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D9" w:rsidRPr="002C622A" w:rsidRDefault="000831D9" w:rsidP="00083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1D9" w:rsidRPr="002C622A" w:rsidRDefault="000831D9" w:rsidP="00083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 w:bidi="ru-RU"/>
        </w:rPr>
      </w:pPr>
      <w:r w:rsidRPr="002C622A">
        <w:rPr>
          <w:rFonts w:ascii="Times New Roman" w:eastAsia="Times New Roman" w:hAnsi="Times New Roman" w:cs="Times New Roman"/>
          <w:sz w:val="24"/>
          <w:szCs w:val="28"/>
          <w:u w:val="single"/>
          <w:lang w:eastAsia="ru-RU" w:bidi="ru-RU"/>
        </w:rPr>
        <w:t>_____________________МАДОУ  Детский сад «Радуга»___________________</w:t>
      </w:r>
    </w:p>
    <w:p w:rsidR="000831D9" w:rsidRPr="002C622A" w:rsidRDefault="000831D9" w:rsidP="00083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C6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671430, Республика Бурятия, с. Сосново-Озерское, ул. Школьная, 29 «Б»</w:t>
      </w:r>
    </w:p>
    <w:p w:rsidR="000831D9" w:rsidRPr="002C622A" w:rsidRDefault="000831D9" w:rsidP="00083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C6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2C62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C6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hyperlink r:id="rId9" w:history="1"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madoyradyga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20@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2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31D9" w:rsidRPr="002C622A" w:rsidRDefault="000831D9" w:rsidP="00083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31D9" w:rsidRDefault="000831D9" w:rsidP="000831D9"/>
    <w:p w:rsidR="005C428B" w:rsidRDefault="005C428B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28B" w:rsidRDefault="005C428B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28B" w:rsidRDefault="00393FE2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:rsidR="005C428B" w:rsidRDefault="005C428B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28B" w:rsidRDefault="005C428B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28B" w:rsidRDefault="005C428B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5C428B" w:rsidRDefault="005C428B" w:rsidP="000831D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5C428B" w:rsidRP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 w:rsidRPr="005C428B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Рабочая программа воспитателя</w:t>
      </w:r>
    </w:p>
    <w:p w:rsidR="005C428B" w:rsidRPr="001C5969" w:rsidRDefault="000831D9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Второй </w:t>
      </w:r>
      <w:r w:rsidR="005C428B" w:rsidRPr="005C428B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младшей группы (3-4 года)</w:t>
      </w: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0831D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Default="000831D9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 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Жамбалова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Ц.Б.</w:t>
      </w:r>
    </w:p>
    <w:p w:rsidR="005C428B" w:rsidRDefault="005C428B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C428B" w:rsidRDefault="005C428B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C428B" w:rsidRDefault="000831D9" w:rsidP="000831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Сосново-Озерское, 2023г.</w:t>
      </w:r>
    </w:p>
    <w:p w:rsidR="005C428B" w:rsidRPr="001C5969" w:rsidRDefault="005C428B" w:rsidP="000831D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Содержание</w:t>
      </w:r>
    </w:p>
    <w:p w:rsidR="005C428B" w:rsidRPr="001C5969" w:rsidRDefault="005C428B" w:rsidP="000831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:rsidR="005C428B" w:rsidRPr="001C5969" w:rsidRDefault="005C428B" w:rsidP="000831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831D9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5C428B" w:rsidRPr="00D272A5" w:rsidRDefault="005C428B" w:rsidP="000831D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5C428B" w:rsidRPr="001C5969" w:rsidRDefault="005C428B" w:rsidP="000831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 w:rsidR="000831D9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</w:p>
    <w:p w:rsidR="005C428B" w:rsidRPr="001C5969" w:rsidRDefault="005C428B" w:rsidP="000831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 w:rsidR="000831D9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………………………………………………………………...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</w:p>
    <w:p w:rsidR="005C428B" w:rsidRPr="001C5969" w:rsidRDefault="005C428B" w:rsidP="000831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 w:rsidR="000831D9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12</w:t>
      </w:r>
    </w:p>
    <w:p w:rsidR="005C428B" w:rsidRPr="001C5969" w:rsidRDefault="005C428B" w:rsidP="000831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 w:rsidR="000831D9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16</w:t>
      </w:r>
    </w:p>
    <w:p w:rsidR="005C428B" w:rsidRPr="001C5969" w:rsidRDefault="000831D9" w:rsidP="000831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развитие……………………………………………………………………..</w:t>
      </w:r>
      <w:r w:rsidR="005C428B">
        <w:rPr>
          <w:rFonts w:ascii="Times New Roman" w:eastAsia="Times New Roman" w:hAnsi="Times New Roman" w:cs="Times New Roman"/>
          <w:sz w:val="24"/>
          <w:szCs w:val="28"/>
          <w:lang w:eastAsia="ru-RU"/>
        </w:rPr>
        <w:t>27</w:t>
      </w:r>
    </w:p>
    <w:p w:rsidR="005C428B" w:rsidRPr="00ED0D2C" w:rsidRDefault="005C428B" w:rsidP="000831D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Часть, формируемая участниками ОО</w:t>
      </w:r>
      <w:r w:rsidR="000831D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32</w:t>
      </w:r>
    </w:p>
    <w:p w:rsidR="005C428B" w:rsidRDefault="005C428B" w:rsidP="000831D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 w:rsidR="000831D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33</w:t>
      </w:r>
    </w:p>
    <w:p w:rsidR="005C428B" w:rsidRPr="007169BC" w:rsidRDefault="005C428B" w:rsidP="000831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 w:rsidR="000831D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…………………………………………………………..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33</w:t>
      </w:r>
    </w:p>
    <w:p w:rsidR="005C428B" w:rsidRPr="001C5969" w:rsidRDefault="005C428B" w:rsidP="000831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5C428B" w:rsidSect="000831D9">
          <w:footerReference w:type="defaul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E558AC" w:rsidRPr="00163E5D" w:rsidRDefault="00B85414" w:rsidP="00B854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Рабочая программа воспитателя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младшей группы (3-4 года)</w:t>
      </w:r>
    </w:p>
    <w:p w:rsid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воспитателей:</w:t>
      </w:r>
    </w:p>
    <w:p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E5D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93FE2" w:rsidRPr="00BC39FF" w:rsidRDefault="00393FE2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72BB1" w:rsidRPr="00BC39FF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доверие к миру, положительно оценивает себя, говорит о себе в первом лице;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lastRenderedPageBreak/>
        <w:t xml:space="preserve">ребёнок произносит правильно в словах все гласные и согласные звуки, кроме шипящих и сонорных, согласовывает слова в предложении в роде, </w:t>
      </w:r>
      <w:r w:rsidR="00A45DE0">
        <w:rPr>
          <w:rFonts w:ascii="Times New Roman" w:hAnsi="Times New Roman" w:cs="Times New Roman"/>
          <w:sz w:val="24"/>
          <w:szCs w:val="28"/>
        </w:rPr>
        <w:t xml:space="preserve">числе и падеже, повторяет за </w:t>
      </w:r>
      <w:r w:rsidRPr="00BC39FF">
        <w:rPr>
          <w:rFonts w:ascii="Times New Roman" w:hAnsi="Times New Roman" w:cs="Times New Roman"/>
          <w:sz w:val="24"/>
          <w:szCs w:val="28"/>
        </w:rPr>
        <w:t>педагог</w:t>
      </w:r>
      <w:r w:rsidR="00A45DE0">
        <w:rPr>
          <w:rFonts w:ascii="Times New Roman" w:hAnsi="Times New Roman" w:cs="Times New Roman"/>
          <w:sz w:val="24"/>
          <w:szCs w:val="28"/>
        </w:rPr>
        <w:t>ом</w:t>
      </w:r>
      <w:r w:rsidRPr="00BC39FF">
        <w:rPr>
          <w:rFonts w:ascii="Times New Roman" w:hAnsi="Times New Roman" w:cs="Times New Roman"/>
          <w:sz w:val="24"/>
          <w:szCs w:val="28"/>
        </w:rPr>
        <w:t xml:space="preserve"> рассказы из 3-4 предложений, пересказывает знакомые литературные произведения, использует речевые формы вежливого общения;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совместно со взрослым пересказывает знакомые сказки, короткие стихи;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F72BB1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07"/>
        <w:gridCol w:w="5131"/>
        <w:gridCol w:w="4039"/>
        <w:gridCol w:w="4044"/>
      </w:tblGrid>
      <w:tr w:rsidR="00F72BB1" w:rsidRPr="00D00E82" w:rsidTr="0071185F">
        <w:tc>
          <w:tcPr>
            <w:tcW w:w="2207" w:type="dxa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3" w:type="dxa"/>
            <w:gridSpan w:val="2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4E32DB" w:rsidRPr="00D00E82" w:rsidTr="0071185F">
        <w:trPr>
          <w:trHeight w:val="237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:rsidR="004E32DB" w:rsidRPr="00D00E82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2DB" w:rsidRPr="00DF1FC4" w:rsidRDefault="004E32DB" w:rsidP="00DF1F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1)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социальных отношений:</w:t>
            </w:r>
          </w:p>
        </w:tc>
      </w:tr>
      <w:tr w:rsidR="004E32DB" w:rsidRPr="00D00E82" w:rsidTr="0071185F">
        <w:trPr>
          <w:trHeight w:val="30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4E32DB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приучать детей к выполнению элементарных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 культуры поведения в ДОО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эмпатийного</w:t>
            </w:r>
            <w:proofErr w:type="spellEnd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возникновения между детьми договоренности.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</w:tc>
      </w:tr>
      <w:tr w:rsidR="004E32DB" w:rsidRPr="00D00E82" w:rsidTr="0071185F">
        <w:trPr>
          <w:trHeight w:val="30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2DB" w:rsidRPr="00DF1FC4" w:rsidRDefault="004E32DB" w:rsidP="00DF1F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4E32DB" w:rsidRPr="00D00E82" w:rsidTr="0071185F">
        <w:trPr>
          <w:trHeight w:val="23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4E32DB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обогащать представления детей о малой родине и поддерживать их отражения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различных видах деятельности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:rsidR="004E32DB" w:rsidRPr="00DF1FC4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</w:tc>
      </w:tr>
      <w:tr w:rsidR="004E32DB" w:rsidRPr="00D00E82" w:rsidTr="0071185F">
        <w:trPr>
          <w:trHeight w:val="22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2DB" w:rsidRPr="00DF1FC4" w:rsidRDefault="004E32DB" w:rsidP="00DF1F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3)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4E32DB" w:rsidRPr="00D00E82" w:rsidTr="0071185F">
        <w:trPr>
          <w:trHeight w:val="31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бережное отношение к предметам и игрушкам как результатам труда взрослых;</w:t>
            </w:r>
          </w:p>
          <w:p w:rsidR="004E32DB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</w:t>
            </w: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4E32DB" w:rsidRPr="00DF1FC4" w:rsidRDefault="004E32DB" w:rsidP="004E32D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</w:tc>
      </w:tr>
      <w:tr w:rsidR="004E32DB" w:rsidRPr="00D00E82" w:rsidTr="0071185F">
        <w:trPr>
          <w:trHeight w:val="24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2DB" w:rsidRPr="00DF1FC4" w:rsidRDefault="004E32DB" w:rsidP="00DF1F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4)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4E32DB" w:rsidRPr="00D00E82" w:rsidTr="0071185F">
        <w:trPr>
          <w:trHeight w:val="768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правилам безопасного поведения;</w:t>
            </w:r>
          </w:p>
          <w:p w:rsidR="004E32DB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</w:p>
          <w:p w:rsidR="004E32DB" w:rsidRPr="00DF1FC4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  <w:tr w:rsidR="004E32DB" w:rsidRPr="00D00E82" w:rsidTr="0071185F">
        <w:trPr>
          <w:trHeight w:val="5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</w:tcPr>
          <w:p w:rsidR="004E32DB" w:rsidRDefault="004E32DB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2DB" w:rsidRPr="00B12B5E" w:rsidRDefault="004E32DB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4E32DB" w:rsidRPr="00B12B5E" w:rsidRDefault="004E32DB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4E32DB" w:rsidRPr="00B12B5E" w:rsidRDefault="004E32DB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4E32DB" w:rsidRPr="00B12B5E" w:rsidRDefault="004E32DB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4E32DB" w:rsidRPr="00B12B5E" w:rsidRDefault="004E32DB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4E32DB" w:rsidRPr="00B12B5E" w:rsidRDefault="004E32DB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4E32DB" w:rsidRPr="00B12B5E" w:rsidRDefault="004E32DB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4E32DB" w:rsidRPr="00B12B5E" w:rsidRDefault="004E32DB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8B3007" w:rsidRPr="008B3007" w:rsidRDefault="004E32DB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:rsidTr="0071185F">
        <w:trPr>
          <w:trHeight w:val="87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F7086D" w:rsidRPr="00C80F1C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F7086D" w:rsidRPr="00C80F1C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F7086D" w:rsidRPr="00C80F1C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F7086D" w:rsidRPr="00C80F1C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F7086D" w:rsidRPr="00D00E82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8083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</w:t>
            </w:r>
            <w:r w:rsidR="008B3007">
              <w:rPr>
                <w:rFonts w:ascii="Times New Roman" w:hAnsi="Times New Roman" w:cs="Times New Roman"/>
                <w:sz w:val="24"/>
                <w:szCs w:val="24"/>
              </w:rPr>
              <w:t>предметному образцу и по слову.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начальные представления и эмоционально- 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F7086D" w:rsidRPr="00D00E82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со сменой времен года.</w:t>
            </w:r>
          </w:p>
        </w:tc>
      </w:tr>
      <w:tr w:rsidR="00F7086D" w:rsidRPr="00D00E82" w:rsidTr="0071185F">
        <w:trPr>
          <w:trHeight w:val="731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D00E82" w:rsidTr="0071185F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4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7086D" w:rsidRPr="00D00E82" w:rsidTr="0071185F">
        <w:trPr>
          <w:trHeight w:val="193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</w:p>
          <w:p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</w:tc>
      </w:tr>
      <w:tr w:rsidR="00F7086D" w:rsidRPr="00D00E82" w:rsidTr="0071185F">
        <w:trPr>
          <w:trHeight w:val="16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7086D" w:rsidRPr="00D00E82" w:rsidTr="0071185F">
        <w:trPr>
          <w:trHeight w:val="166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D00E82" w:rsidRDefault="00F7086D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F7086D" w:rsidRPr="00D00E82" w:rsidTr="0071185F">
        <w:trPr>
          <w:trHeight w:val="258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F7086D" w:rsidRPr="00D00E82" w:rsidTr="0071185F">
        <w:trPr>
          <w:trHeight w:val="468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F7086D" w:rsidRPr="00D00E82" w:rsidTr="0071185F">
        <w:trPr>
          <w:trHeight w:val="28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7086D" w:rsidRPr="00D00E82" w:rsidTr="0071185F">
        <w:trPr>
          <w:trHeight w:val="706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      </w:r>
            <w:proofErr w:type="spellStart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пересказыванию</w:t>
            </w:r>
            <w:proofErr w:type="spellEnd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F7086D" w:rsidRPr="00D00E82" w:rsidTr="0071185F">
        <w:trPr>
          <w:trHeight w:val="279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F7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F7086D" w:rsidRPr="00D00E82" w:rsidTr="0071185F">
        <w:trPr>
          <w:trHeight w:val="82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D00E82" w:rsidRDefault="00F7086D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D00E82" w:rsidTr="0071185F">
        <w:trPr>
          <w:trHeight w:val="25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F7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8B3007" w:rsidRPr="00D00E82" w:rsidTr="0071185F">
        <w:trPr>
          <w:trHeight w:val="55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хов, песенок, пальчиковых игр; 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поддерживать положительные эмоциональные проявления (улыбки, смех, 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жесты) детей в процессе совместного слушания художественных произведений.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B3007" w:rsidRPr="00D00E82" w:rsidRDefault="008B300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</w:tc>
      </w:tr>
      <w:tr w:rsidR="008B3007" w:rsidRPr="00D00E82" w:rsidTr="0071185F">
        <w:trPr>
          <w:trHeight w:val="25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single" w:sz="4" w:space="0" w:color="auto"/>
              <w:bottom w:val="dashSmallGap" w:sz="4" w:space="0" w:color="auto"/>
            </w:tcBorders>
          </w:tcPr>
          <w:p w:rsidR="008B3007" w:rsidRPr="008B3007" w:rsidRDefault="008B3007" w:rsidP="008B3007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8B3007" w:rsidRPr="00D00E82" w:rsidTr="0071185F">
        <w:trPr>
          <w:trHeight w:val="155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B3007" w:rsidRPr="00F7086D" w:rsidRDefault="008B3007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«Ай,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качи-качи-качи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Кисонька-мурысенька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...», «Курочка-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! Тили-бом!..», «Травка-муравка...»,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Чики-чики-чикалочки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...».</w:t>
            </w:r>
          </w:p>
          <w:p w:rsidR="008B3007" w:rsidRPr="00F7086D" w:rsidRDefault="008B3007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«Бычок - черный бочок, белые копытца»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М. Булатова); «Волк и козлята»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А.Н. Толстого); «Кот, петух и лиса»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Боголюбской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); «Лиса и заяц»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В. Даля); «Снегурочка и лиса»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М. Булатова); «У страха глаза велики»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М. Серовой).</w:t>
            </w:r>
          </w:p>
          <w:p w:rsidR="00706857" w:rsidRDefault="008B3007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Фольклор народов мира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«Кораблик», «Храбрецы», «Маленькие феи», «Три зверолова» англ., обр. С. Маршака; «Что за грохот», пер. с латыш. С. Маршака; «Купите лук...», пер. с шотл. И.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«Разговор лягушек», «Несговорчивый удод», «Помогите!»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С. Маршака.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«Два жадных медвежонка», венг., обр. А. Краснова и В.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«Упрямые козы»,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узб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обр. Ш.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«У солнышка в гостях», пер. со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словац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С. Могилевской и Л. Зориной; «Храбрец-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молодец»,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Л. Грибовой; «Пых», белорус, обр. Н.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Мялика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: «Лесной мишка и проказница мышка», латыш., обр. Ю.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Ванага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, пер. Л. Воронковой.</w:t>
            </w:r>
          </w:p>
          <w:p w:rsidR="008B3007" w:rsidRPr="00F7086D" w:rsidRDefault="008B3007" w:rsidP="000831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России.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 .Я. «Детки в клетке» (стихотворения из цикла по выбору), «Тихая сказка», «Сказка об умном мышонке»; Михалков С.В. «Песенка друзей»;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Э.Э. «Жадина»; Плещеев А.Н. «Осень наступила...», «Весна» (в сокр.); Пушкин А.С. «Ветер, ветер! Ты могуч!..», «Свет наш, солнышко!..»,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И.П. «Медведь»; Чуковский К.И. «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», «Муха- цокотуха», «Ёжики смеются», «Ёлка», Айболит», «Чудо-дерево», «Черепаха» (по выбору).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Зартайская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И. «Душевные истории про Пряника и Вареника»; Зощенко М.М. «Умная птичка»; Прокофьева C.JI. «Маша и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Ойка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», «Сказка про грубое слово «Уходи»», «Сказка о невоспитанном мышонке» (из книги «Машины сказки»,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В.Г. «Три котенка»; Толстой JI.H. 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      </w:r>
          </w:p>
          <w:p w:rsidR="008B3007" w:rsidRPr="00F7086D" w:rsidRDefault="008B3007" w:rsidP="000831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разных стран.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Г. «Ёжик и барабан»,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Я. Акима; Воронько П. «Хитрый ёжик»,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С. Маршака;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Дьюдни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А. «Лама красная пижама», пер. Т.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Духановой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Забила Н.Л. «Карандаш»,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3. Александровой;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«Кто скорее допьет»,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Карем М. «Мой кот», пер. с франц. М. Кудиновой;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Макбратни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«Знаешь, как я тебя люблю», пер. Е. Канищевой, Я. Шапиро;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Милева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Л. «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Быстроножка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 серая Одежка», 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М. Маринова.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Бехлерова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X. «Капустный лист», пер. с польск. Г. Лукина;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Д. «Лягушка в зеркале», пер. с англ. Н. Шерешевской;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Муур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Л. «Крошка Енот и Тот, кто сидит в пруду», пер. с англ. О. Образцовой; Чапек И. «В лесу» (из книги «Приключения песика и кошечки»), пер. чешек. Г. Лукина.</w:t>
            </w:r>
          </w:p>
        </w:tc>
      </w:tr>
      <w:tr w:rsidR="008B3007" w:rsidRPr="00D00E82" w:rsidTr="0071185F">
        <w:trPr>
          <w:trHeight w:val="1296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7E5117" w:rsidRPr="00D00E82" w:rsidRDefault="008B300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D00E82" w:rsidTr="0071185F">
        <w:trPr>
          <w:trHeight w:val="26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</w:t>
            </w: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13214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9A15EC" w:rsidRPr="00D00E82" w:rsidTr="000831D9">
        <w:trPr>
          <w:trHeight w:val="74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эстетические чувства при восприятии музыки, изобразительного, народного декоративно-прикладного искусства; 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готовить детей к посещению кукольного театра, выставки детских работ и так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далее;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A15EC" w:rsidRPr="00C040D4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:rsidR="009A15EC" w:rsidRPr="00C040D4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:rsidR="009A15EC" w:rsidRPr="00C040D4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:rsidR="009A15EC" w:rsidRPr="00C040D4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:rsidR="009A15EC" w:rsidRPr="00D00E82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начинает приобщать детей к посещению кукольного театра, различных детских художественных выставок.</w:t>
            </w:r>
          </w:p>
        </w:tc>
      </w:tr>
      <w:tr w:rsidR="009A15EC" w:rsidRPr="00D00E82" w:rsidTr="009A15EC">
        <w:trPr>
          <w:trHeight w:val="4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A15EC" w:rsidRPr="009A15EC" w:rsidRDefault="009A15EC" w:rsidP="009A15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9A15EC" w:rsidRPr="009A15EC" w:rsidRDefault="009A15EC" w:rsidP="009A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Е.И. </w:t>
            </w:r>
            <w:proofErr w:type="spellStart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о животных»; Ю.А. Васнецов к книге Л.Н. Толстого «Три медведя».</w:t>
            </w:r>
          </w:p>
          <w:p w:rsidR="009A15EC" w:rsidRPr="00C040D4" w:rsidRDefault="009A15EC" w:rsidP="009A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9A15EC">
              <w:rPr>
                <w:rFonts w:ascii="Times New Roman" w:hAnsi="Times New Roman" w:cs="Times New Roman"/>
                <w:sz w:val="24"/>
                <w:szCs w:val="24"/>
              </w:rPr>
              <w:t>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7E5117" w:rsidRPr="00D00E82" w:rsidTr="0071185F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7E5117" w:rsidRPr="00D00E82" w:rsidTr="0071185F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интерес к занятиям 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находить связь между предметами и явлениями окружающего мира и их изображениями (в рисунке, лепке, аппликации);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создавать как 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индивидуальные, так и коллективные композиции в рисунках, лепке, аппликации;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народной игрушкой (</w:t>
            </w:r>
            <w:proofErr w:type="spell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, дымковской, семеновской, </w:t>
            </w:r>
            <w:proofErr w:type="spell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) для обогащения зрительных впечатлений и показа условно-обобщенной трактовки художественных образов;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переводить детей от рисования-подражания к самостоятельному творчеству;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 детей интерес к занятиям изобразительной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Народное декоративно-прикладное искусство:</w:t>
            </w:r>
          </w:p>
          <w:p w:rsidR="007E5117" w:rsidRPr="00D00E82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 w:rsidR="00C040D4" w:rsidRPr="00D00E82" w:rsidTr="0071185F">
        <w:trPr>
          <w:trHeight w:val="14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C040D4" w:rsidRPr="00D00E82" w:rsidRDefault="00C040D4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C040D4" w:rsidRPr="00D00E82" w:rsidTr="0071185F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C040D4" w:rsidRPr="007E5117" w:rsidRDefault="00C040D4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 детей конструктивные умения;</w:t>
            </w:r>
          </w:p>
          <w:p w:rsidR="00C040D4" w:rsidRPr="007E5117" w:rsidRDefault="00C040D4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:rsidR="00C040D4" w:rsidRPr="007E5117" w:rsidRDefault="00C040D4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использовать в постройках детали разного цвета;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простейшему анализу созданных построек; вызывает чувство радости при удавшейся постройке.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желание сооружать постройки по собственному замыслу.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формировать умение у детей обыгрывать постройки, объединять их по сюжету: дорожка и дома - улица; стол, стул, диван - мебель для кукол.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приучает детей после игры аккуратно складывать детали в коробки. </w:t>
            </w:r>
          </w:p>
          <w:p w:rsidR="00627155" w:rsidRPr="00D00E82" w:rsidRDefault="00C040D4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знакомит детей со свойствами песка, снега, сооружая из них постройки.</w:t>
            </w:r>
          </w:p>
        </w:tc>
      </w:tr>
      <w:tr w:rsidR="00C040D4" w:rsidRPr="00D00E82" w:rsidTr="0071185F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C80A05" w:rsidRPr="00D00E82" w:rsidRDefault="00C040D4" w:rsidP="00C8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71185F" w:rsidRPr="00D00E82" w:rsidTr="0071185F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эмоциональную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отзывчивость на музыку; знакомить детей с тремя жанрами музыкальных произведений: песней, танцем, маршем;</w:t>
            </w:r>
          </w:p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учить детей петь простые народные песни,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, прибаутки, передавая их настроение и характер;</w:t>
            </w:r>
          </w:p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>Слушание: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85F" w:rsidRPr="00D00E82" w:rsidTr="0071185F">
        <w:trPr>
          <w:trHeight w:val="49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71185F" w:rsidRDefault="0071185F" w:rsidP="000831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71185F" w:rsidRDefault="0071185F" w:rsidP="00C040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«Осенью», муз. С.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«Ласковая песенка», муз. М.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, сл. Т.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Мираджи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«Колыбельная», муз. С.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Разаренова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«Мишка с куклой пляшут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Качурбиной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«Зайчик», муз. Л.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Лядовой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«Резвушка» и «Капризуля», муз. В. Волкова; «Воробей», муз. А.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Руббах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«Дождик и радуга», муз. С. Прокофьева; «Со вьюном я хожу», рус. нар. песня; «Лесные картинки», муз. Ю.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1185F" w:rsidRPr="00D00E82" w:rsidTr="0071185F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71185F" w:rsidRPr="00D00E82" w:rsidTr="0071185F">
        <w:trPr>
          <w:trHeight w:val="621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right w:val="dashSmallGap" w:sz="4" w:space="0" w:color="auto"/>
            </w:tcBorders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:rsidR="0071185F" w:rsidRPr="0071185F" w:rsidRDefault="0071185F" w:rsidP="000831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на развитие слуха и голоса.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бай», рус. нар. колыбельная; «Я иду с цветами», муз. Е. Тиличеевой, сл. Л. Дымовой; «Маме улыбаемся», муз. В.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, сл. 3. Петровой; пение народной потешки «Солнышко-ведрышко; муз. В. Карасевой, сл. Народные.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Песни.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 и «Ладушки», рус. нар.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«Прокати, лошадка, нас», муз. В.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, сл. Е. Авдиенко; «Цыплята», муз. А. Филиппенко, сл. Т. Волгиной.</w:t>
            </w:r>
          </w:p>
        </w:tc>
      </w:tr>
      <w:tr w:rsidR="0071185F" w:rsidRPr="00D00E82" w:rsidTr="0071185F">
        <w:trPr>
          <w:trHeight w:val="11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71185F" w:rsidRPr="00D00E82" w:rsidTr="0071185F">
        <w:trPr>
          <w:trHeight w:val="114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«Бай-бай, бай-бай»,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бай», рус. нар. колыбельные; «Как тебя зовут?», «Спой колыбельную», «Ах ты,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котенька-коток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», рус. нар. колыбельная; придумывание колыбельной мелодии и плясовой мелодии.</w:t>
            </w:r>
          </w:p>
        </w:tc>
      </w:tr>
      <w:tr w:rsidR="0071185F" w:rsidRPr="00D00E82" w:rsidTr="0071185F">
        <w:trPr>
          <w:trHeight w:val="1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71185F" w:rsidRPr="00D00E82" w:rsidTr="0071185F">
        <w:trPr>
          <w:trHeight w:val="69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точности выполнения движений, передающих характер изображаемых животных;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•Музыкально-ритмические движения.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Игровые упражнения, ходьба и бег под музыку «Марш и бег»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Александрова; «Скачут лошадки»,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«Шагаем как физкультурники», муз. Т. Ломовой;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Этюды-драматизации.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лиса», муз. Е.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Л.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Вишкарева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Игры.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«Жмурки с Мишкой», муз. Ф.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«Где погремушки?», муз. А. Александрова; «Заинька, выходи», муз. Е. Тиличеевой; «Игра с куклой», муз. В. Карасевой; «Ходит Ваня», рус. нар. песня, обр. Н.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«Пляска с погремушками», муз. и сл. В. Антоновой; «Пальчики и ручки», рус.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танец с листочками под 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рус. нар. плясовую мелодию; «Пляска с листочками», муз. Н. Китаевой, сл. А. Ануфриевой; «Танец около елки»,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Равина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П.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Границыной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танец с платочками под рус. нар. мелодию; «Помирились»,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«Танец снежинок», муз.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Бекмана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«Фонарики»,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«Танец зайчиков», рус. нар. мелодия; «Вышли куклы танцевать», муз. В. Витлина.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Развитие танцевально-игрового творчества.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«Пляска»,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«Зайцы», муз. Е. Тиличеевой; «Веселые ножки», рус.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«Волшебные платочки», рус.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«Веселые матрешки», «Три медведя».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</w:tc>
      </w:tr>
      <w:tr w:rsidR="0071185F" w:rsidRPr="00D00E82" w:rsidTr="0071185F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</w:tc>
      </w:tr>
      <w:tr w:rsidR="0071185F" w:rsidRPr="00D00E82" w:rsidTr="000831D9">
        <w:trPr>
          <w:trHeight w:val="52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right w:val="dashSmallGap" w:sz="4" w:space="0" w:color="auto"/>
            </w:tcBorders>
          </w:tcPr>
          <w:p w:rsid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детских ударных музыкальных инструментах. Народные мелодии.</w:t>
            </w:r>
          </w:p>
        </w:tc>
      </w:tr>
      <w:tr w:rsidR="0071185F" w:rsidRPr="00D00E82" w:rsidTr="0071185F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D00E82" w:rsidRDefault="0071185F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71185F" w:rsidRPr="00D00E82" w:rsidTr="005C428B">
        <w:trPr>
          <w:trHeight w:val="25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воспитывать у детей устойчивый интерес детей к театрализованной игре, создавать условия для её проведения;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положительные, доброжелательные, коллективные взаимоотношения;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позой, жестом, движением).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интонационную выразительность речи в процессе театрально-игровой деятельности;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диалогическую речь в процессе театрально-игровой деятельности;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следить за развитием действия в драматизациях и кукольных спектаклях;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D00E82" w:rsidRDefault="0071185F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</w:tc>
      </w:tr>
      <w:tr w:rsidR="0071185F" w:rsidRPr="00D00E82" w:rsidTr="0071185F">
        <w:trPr>
          <w:trHeight w:val="19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C040D4" w:rsidRDefault="0071185F" w:rsidP="00627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71185F" w:rsidRPr="00D00E82" w:rsidTr="0071185F">
        <w:trPr>
          <w:trHeight w:val="437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помогать детям организовывать свободное время с интересом; создавать условия для активного и пассивного отдыха;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создавать атмосферу эмоционального благополучия в культурно-досуговой деятельности;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просмотру кукольных спектаклей, прослушиванию музыкальных и литературных произведений;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1) 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:rsidR="0071185F" w:rsidRPr="00C040D4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участию в развлечениях (играх-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71185F" w:rsidRPr="00D00E82" w:rsidTr="0071185F">
        <w:trPr>
          <w:trHeight w:val="66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71185F" w:rsidRPr="00D00E82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D00E82" w:rsidTr="0071185F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5C0A89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двигательный опыт детей, используя упражнения основной гимнастики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71185F" w:rsidRPr="00D00E82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8083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умение организованно выполнять строевые упражнения, находить свое место при совместных построениях,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под дугу, не касаясь руками пола;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ходьба: ходьба в заданном направлении, небольшими группами, друг за другом по ориентирам (по прямой, по кругу, обходя предметы,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ног и брюшного пресса: поднимание и опускание ног, согнутых в коленях; приседание с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предметами, поднимание на носки; выставление ноги вперед, в сторону, назад;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:rsidR="00C14A1A" w:rsidRPr="00C329C0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Спортивные упражнения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Катание на санках: по прямой, перевозя игрушки или друг друга, и самостоятельно с невысокой горки.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Ходьба на лыжах: по прямой, ровной лыжне ступающим и скользящим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шагом, с поворотами переступанием.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Катание на трехколесном велосипеде: по прямой, по кругу, с поворотами направо, налево.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Плавание: погружение в воду, ходьба и бег в воде прямо и по кругу, игры с плавающими игрушками в воде.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Активный отдых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4A1A" w:rsidRPr="00C14A1A" w:rsidRDefault="00C329C0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="00C14A1A"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Физкультурные до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>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:rsidR="0071185F" w:rsidRPr="00D00E82" w:rsidRDefault="00C329C0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="00C14A1A"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Дни здоровья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>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</w:tc>
      </w:tr>
      <w:tr w:rsidR="002B3DF7" w:rsidRPr="00D00E82" w:rsidTr="002B3DF7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2B3DF7" w:rsidRPr="005C0A89" w:rsidRDefault="002B3DF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2B3DF7" w:rsidRPr="00B34D41" w:rsidRDefault="002B3DF7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2B3DF7" w:rsidRPr="00B34D41" w:rsidRDefault="002B3DF7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2B3DF7" w:rsidRPr="00B34D41" w:rsidRDefault="002B3DF7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2B3DF7" w:rsidRPr="00B34D41" w:rsidRDefault="002B3DF7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2B3DF7" w:rsidRPr="00B34D41" w:rsidRDefault="002B3DF7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2B3DF7" w:rsidRPr="00B34D41" w:rsidRDefault="002B3DF7" w:rsidP="00083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2B3DF7" w:rsidRPr="00D00E82" w:rsidRDefault="002B3DF7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0D2C" w:rsidRDefault="00ED0D2C" w:rsidP="00ED0D2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highlight w:val="lightGray"/>
          <w:u w:val="single"/>
        </w:rPr>
      </w:pPr>
    </w:p>
    <w:p w:rsidR="00ED0D2C" w:rsidRDefault="00ED0D2C" w:rsidP="00ED0D2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highlight w:val="lightGray"/>
          <w:u w:val="single"/>
        </w:rPr>
      </w:pPr>
    </w:p>
    <w:p w:rsidR="00ED0D2C" w:rsidRDefault="00ED0D2C" w:rsidP="00ED0D2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highlight w:val="lightGray"/>
          <w:u w:val="single"/>
        </w:rPr>
      </w:pPr>
    </w:p>
    <w:p w:rsidR="00ED0D2C" w:rsidRPr="00B25B10" w:rsidRDefault="00ED0D2C" w:rsidP="00ED0D2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highlight w:val="lightGray"/>
          <w:u w:val="single"/>
        </w:rPr>
      </w:pPr>
      <w:r w:rsidRPr="00B25B10">
        <w:rPr>
          <w:rFonts w:ascii="Times New Roman" w:hAnsi="Times New Roman" w:cs="Times New Roman"/>
          <w:iCs/>
          <w:sz w:val="28"/>
          <w:szCs w:val="28"/>
          <w:highlight w:val="lightGray"/>
          <w:u w:val="single"/>
        </w:rPr>
        <w:t>Часть, формируемая участниками ОО</w:t>
      </w:r>
      <w:r w:rsidRPr="00B25B10">
        <w:rPr>
          <w:rFonts w:ascii="Times New Roman" w:hAnsi="Times New Roman" w:cs="Times New Roman"/>
          <w:iCs/>
          <w:sz w:val="28"/>
          <w:szCs w:val="28"/>
          <w:highlight w:val="lightGray"/>
          <w:u w:val="single"/>
          <w:vertAlign w:val="superscript"/>
        </w:rPr>
        <w:footnoteReference w:id="1"/>
      </w:r>
    </w:p>
    <w:p w:rsidR="00ED0D2C" w:rsidRPr="00B25B10" w:rsidRDefault="00ED0D2C" w:rsidP="00ED0D2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highlight w:val="lightGray"/>
          <w:u w:val="single"/>
        </w:rPr>
      </w:pPr>
    </w:p>
    <w:p w:rsidR="00ED0D2C" w:rsidRPr="00B25B10" w:rsidRDefault="00ED0D2C" w:rsidP="00ED0D2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highlight w:val="lightGray"/>
          <w:u w:val="single"/>
        </w:rPr>
      </w:pPr>
      <w:r w:rsidRPr="00B25B10"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  <w:t xml:space="preserve">Цель: </w:t>
      </w:r>
    </w:p>
    <w:p w:rsidR="00ED0D2C" w:rsidRPr="00B25B10" w:rsidRDefault="00ED0D2C" w:rsidP="00ED0D2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</w:pPr>
    </w:p>
    <w:p w:rsidR="00ED0D2C" w:rsidRPr="00B25B10" w:rsidRDefault="00ED0D2C" w:rsidP="00ED0D2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highlight w:val="lightGray"/>
          <w:u w:val="single"/>
        </w:rPr>
      </w:pPr>
      <w:r w:rsidRPr="00B25B10"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  <w:t>Задачи:</w:t>
      </w:r>
      <w:r w:rsidRPr="00B25B10">
        <w:rPr>
          <w:rFonts w:ascii="Times New Roman" w:hAnsi="Times New Roman" w:cs="Times New Roman"/>
          <w:iCs/>
          <w:sz w:val="28"/>
          <w:szCs w:val="28"/>
          <w:highlight w:val="lightGray"/>
          <w:u w:val="single"/>
        </w:rPr>
        <w:t xml:space="preserve"> </w:t>
      </w:r>
    </w:p>
    <w:p w:rsidR="00ED0D2C" w:rsidRPr="00B25B10" w:rsidRDefault="00ED0D2C" w:rsidP="00ED0D2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</w:pPr>
    </w:p>
    <w:p w:rsidR="00ED0D2C" w:rsidRPr="00B25B10" w:rsidRDefault="00ED0D2C" w:rsidP="00ED0D2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</w:pPr>
      <w:r w:rsidRPr="00B25B10"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  <w:t>Планируемые результаты:</w:t>
      </w:r>
    </w:p>
    <w:p w:rsidR="00ED0D2C" w:rsidRPr="00B25B10" w:rsidRDefault="00ED0D2C" w:rsidP="00ED0D2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</w:pPr>
    </w:p>
    <w:p w:rsidR="00ED0D2C" w:rsidRDefault="00ED0D2C" w:rsidP="00ED0D2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</w:pPr>
      <w:r w:rsidRPr="00B25B10"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  <w:t>Содержание работы:</w:t>
      </w:r>
    </w:p>
    <w:p w:rsidR="00ED0D2C" w:rsidRPr="00B25B10" w:rsidRDefault="00ED0D2C" w:rsidP="00ED0D2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highlight w:val="lightGray"/>
          <w:u w:val="single"/>
        </w:rPr>
      </w:pPr>
    </w:p>
    <w:tbl>
      <w:tblPr>
        <w:tblStyle w:val="a3"/>
        <w:tblW w:w="0" w:type="auto"/>
        <w:tblLook w:val="04A0"/>
      </w:tblPr>
      <w:tblGrid>
        <w:gridCol w:w="5920"/>
        <w:gridCol w:w="9497"/>
      </w:tblGrid>
      <w:tr w:rsidR="00ED0D2C" w:rsidRPr="00B25B10" w:rsidTr="000831D9">
        <w:tc>
          <w:tcPr>
            <w:tcW w:w="5920" w:type="dxa"/>
          </w:tcPr>
          <w:p w:rsidR="00ED0D2C" w:rsidRPr="00B25B10" w:rsidRDefault="00ED0D2C" w:rsidP="000831D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u w:val="single"/>
              </w:rPr>
            </w:pPr>
            <w:r w:rsidRPr="00B25B1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u w:val="single"/>
              </w:rPr>
              <w:t>Задачи</w:t>
            </w:r>
          </w:p>
        </w:tc>
        <w:tc>
          <w:tcPr>
            <w:tcW w:w="9497" w:type="dxa"/>
          </w:tcPr>
          <w:p w:rsidR="00ED0D2C" w:rsidRPr="00B25B10" w:rsidRDefault="00ED0D2C" w:rsidP="000831D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u w:val="single"/>
              </w:rPr>
            </w:pPr>
            <w:r w:rsidRPr="00B25B1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u w:val="single"/>
              </w:rPr>
              <w:t>Содержание</w:t>
            </w:r>
          </w:p>
        </w:tc>
      </w:tr>
      <w:tr w:rsidR="00ED0D2C" w:rsidRPr="00B25B10" w:rsidTr="000831D9">
        <w:tc>
          <w:tcPr>
            <w:tcW w:w="5920" w:type="dxa"/>
          </w:tcPr>
          <w:p w:rsidR="00ED0D2C" w:rsidRPr="00B25B10" w:rsidRDefault="00ED0D2C" w:rsidP="000831D9">
            <w:pPr>
              <w:spacing w:line="259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highlight w:val="lightGray"/>
                <w:u w:val="single"/>
              </w:rPr>
            </w:pPr>
          </w:p>
        </w:tc>
        <w:tc>
          <w:tcPr>
            <w:tcW w:w="9497" w:type="dxa"/>
          </w:tcPr>
          <w:p w:rsidR="00ED0D2C" w:rsidRPr="00B25B10" w:rsidRDefault="00ED0D2C" w:rsidP="000831D9">
            <w:pPr>
              <w:spacing w:line="259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highlight w:val="lightGray"/>
                <w:u w:val="single"/>
              </w:rPr>
            </w:pPr>
          </w:p>
        </w:tc>
      </w:tr>
    </w:tbl>
    <w:p w:rsidR="005C428B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5C428B" w:rsidSect="00B8541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C428B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Список методической литературы</w:t>
      </w:r>
    </w:p>
    <w:p w:rsidR="005C428B" w:rsidRPr="001C5969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5D31" w:rsidRPr="00515D31" w:rsidRDefault="00515D31" w:rsidP="00515D31">
      <w:pPr>
        <w:numPr>
          <w:ilvl w:val="0"/>
          <w:numId w:val="7"/>
        </w:numPr>
        <w:spacing w:after="0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Петерсон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Л.Г.,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Кочемасова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Е.Е.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Игралочка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Практический курс математики для дошкольников. Методические рекомендации. Часть 1, 2. – М.: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Ювента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2014.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Воронкевич О.А. Добро пожаловать в экологию! Парциальная программа работы по формированию экологической культуры у детей дошкольного возраста –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Спб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.: ООО «ДЕТСТВО-ПРЕСС», 2019.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Ельцова О. М., Шапошникова Н. В., Долгополова Л. С., Волкова В. Н. Технология организации познавательной деятельности. Опорные конспекты. С 3 до 4 лет. —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ООО «ИЗДАТЕЛЬСТВО «ДЕТСТВО-ПРЕСС», 2021.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Леонова Н. Н. Художественно-эстетическое развитие детей в младшей и средней группах ДОУ. Перспективное планирование, конспекты. 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ООО «ИЗДАТЕЛЬСТВО «ДЕТСТВО-ПРЕСС», 2016.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Младшая группа. М.: Карапуз, 2013.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Изобразительная деятельность и художественный труд. Вторая младшая группа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конспекты занятий / авт.-сост. О. В. Павлова. – Волгоград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Учитель, 2011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Лепка с детьми 3–4 лет. Конспекты занятий. М.: МОЗАИКА СИНТЕЗ, 2007.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Аппликация с детьми 3–4 лет. Конспекты занятий. М.:МОЗАИКА СИНТЕЗ, 2007.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Рисование с детьми 3–4 лет. Конспекты занятий. М.:МОЗАИКА_СИНТЕЗ, 2007.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Курочкина, Н. А. Детям о книжной графике / Н. А. Курочкина. –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Детство-Пресс, 2000.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Лыкова И.А. Конструирование в детском саду. Вторая младшая группа. Учебно-методическое пособие к парциальной программе «Умные пальчики». М.: ИД «Цветной мир», 2015.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Куцакова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Л. В. Конструирование и художественный труд в детском саду: Программа и конспекты занятий. 3-е изд.,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перераб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и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дополн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М.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ТЦ Сфера, 2017. (Образовательные программы ДОО)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Лихачева Е.Н. Организация нестандартных занятий по конструированию с детьми дошкольного возраста: метод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особие. 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Детство-Пресс, 2013.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Литвинова О. Э. Конструирование с детьми младшего дошкольного возраста. Конспекты совместной деятельности с детьми 3 – 4 лет.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.: «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ИЗДАТЕЛЬСТВО «ДЕТСТВО-ПРЕСС», 2016.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Сценарии образовательных ситуаций по ознакомлению дошкольников с детской литературой (с 2 до 4 лет). Авторы-сост.: О. М. Ельцова, В. Н. Волкова, А. Н. Терехова. 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ООО «ИЗДАТЕЛЬСТВО «ДЕТСТВО-ПРЕСС», 2021.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Реализация содержания образовательной области «Речевое развитие» в форме игровых обучающих ситуаций (младший и средний возраст) / автор-сост. О. М. Ельцова.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ООО «ИЗДАТЕЛЬСТВО «ДЕТСТВО-ПРЕСС», 2021. 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Развитие речи детей 3 – 5 лет. 2-е изд.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перераб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/Под ред. О.С. Ушаковой. - МТ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ТЦ Сфера, 2011.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Ушакова О.С. Ознакомление дошкольников с литературой и развитие речи, 2021.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Конспекты интегрированных занятий во второй младшей группе детского сада. Ознакомление с художественной литературой. Развитие речи. Обучение  грамоте: 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практ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 пособие  для  воспитателей  ДОУ  /  авт.-сост. А. В.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Аджи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Воронеж. 2009.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Пальчиковые игры и упражнения для детей 2–7 лет / сост. Т. В. Калинина. – Волгоград : Учитель, 2012.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Быкова Н.М. Игры и упражнения для развития речи.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ООО «ИЗДАТЕЛЬСТВО «ДЕТСТВО-ПРЕСС», 2010.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Волчкова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 Н., Степанова Н. В. Конспекты занятий во второй младшей группе детского сада. Практическое пособие для воспитателей и методистов ДОУ Воронеж: ТЦ «Учитель», 2009.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Комплексные занятия по программе «Детство». Вторая младшая группа /авт.-  Ю.Б.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Сержантова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А. В.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Елоева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И.С.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Батова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О.Н.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Небыкова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Изд. 3-е,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перераб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Учитель, 2019.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Бойчук И.А.,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Попушина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Т.Н. Ознакомление детей дошкольного возраста с русским народным творчеством. Младшая и средняя группа. – 2-е изд.,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ООО «ИЗДАТЕЛЬСТВО «ДЕТСТВО-ПРЕСС», 2018.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bookmarkStart w:id="0" w:name="_GoBack"/>
      <w:bookmarkEnd w:id="0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 xml:space="preserve">Князева О. Л.,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Маханева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М. Д. Приобщение детей к истокам русской народной культуры: Программа. Учебно-методическое пособие. – 2-е изд.,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перераб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СПб: Детство-Пресс, 2010.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Алешина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Н. В. Ознакомление дошкольников с окружающим и социальной действительностью. Младшая группа. Конспекты занятий 2008.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Коломийченко Л.В., Чугаева Г.И. Дорогою добра. Занятия для детей 3 – 5 лет по социально-коммуникативному развитию и социальному воспитанию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/П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од ред. Л.В. Коломийченко. – М.: 2015.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Мосалова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Л.Л. Я и мир: Конспекты занятий по социально-нравственному воспитанию детей дошкольного возраста.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: «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ИЗДАТЕЛЬСТВО «ДЕТСТВО-ПРЕСС», 2017.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Организация опытно-экспериментальной деятельности детей 2 -7 лет: тематическое планирование, рекомендации, конспекты занятий/авт.-сост. Е.А. Мартынова, И.М. Сучкова. - Волгоград: Учитель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Тугушева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Г. П., Чистякова А. Е. Экспериментальная деятельность детей среднего и старшего дошкольного возраста: Методическое пособие. 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ДЕТСТВО-ПРЕСС, 2013.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Дмитриенко З.С. Полынова В.К. Основы безопасности жизнедеятельности детей дошкольного возраста. Планирование работы. Беседы. Игры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ООО «ИЗДАТЕЛЬСТВО «ДЕТСТВО-ПРЕСС», 2016.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Гарнышева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Т. П. ОБЖ для дошкольников. Планирование работы, конспекты занятий, игры. СПб</w:t>
      </w:r>
      <w:proofErr w:type="gram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ООО «ИЗДАТЕЛЬСТВО «ДЕТСТВО-ПРЕСС», 2017.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Физическое развитие детей 2-7 лет : развернутое перспективное планирование по программе «Детство» / авт.-сост. И. М. Сучкова, Е. А. Мартынова, Н. А. Давыдова. Волгоград : Учитель, 2012.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Организация деятельности детей на прогулке. Вторая младшая группа / авт.-сост. В. Н. </w:t>
      </w:r>
      <w:proofErr w:type="spellStart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Кастрыкина</w:t>
      </w:r>
      <w:proofErr w:type="spellEnd"/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Г. П. Попова. – Волгоград : Учитель, 2012.</w:t>
      </w:r>
    </w:p>
    <w:p w:rsidR="00515D31" w:rsidRPr="00515D31" w:rsidRDefault="00515D31" w:rsidP="00515D31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15D3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Планирование образовательной деятельности в ДОО. Вторая младшая группа. Методическое пособие под ред. Тимофеевой ЛЛ. - М.: Центр педагогического образования, 2015.</w:t>
      </w:r>
    </w:p>
    <w:p w:rsidR="005C428B" w:rsidRDefault="005C428B" w:rsidP="00515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</w:p>
    <w:p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:rsidR="005C428B" w:rsidRP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sectPr w:rsidR="005C428B" w:rsidRPr="005C428B" w:rsidSect="003755D1">
          <w:pgSz w:w="11906" w:h="16838"/>
          <w:pgMar w:top="720" w:right="720" w:bottom="568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</w:t>
      </w:r>
    </w:p>
    <w:p w:rsidR="00163E5D" w:rsidRPr="00163E5D" w:rsidRDefault="00163E5D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3E5D" w:rsidRPr="00163E5D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DAE" w:rsidRDefault="00C54DAE" w:rsidP="00673A01">
      <w:pPr>
        <w:spacing w:after="0" w:line="240" w:lineRule="auto"/>
      </w:pPr>
      <w:r>
        <w:separator/>
      </w:r>
    </w:p>
  </w:endnote>
  <w:endnote w:type="continuationSeparator" w:id="0">
    <w:p w:rsidR="00C54DAE" w:rsidRDefault="00C54DAE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773016"/>
      <w:docPartObj>
        <w:docPartGallery w:val="Page Numbers (Bottom of Page)"/>
        <w:docPartUnique/>
      </w:docPartObj>
    </w:sdtPr>
    <w:sdtContent>
      <w:p w:rsidR="000831D9" w:rsidRDefault="0031304F">
        <w:pPr>
          <w:pStyle w:val="a9"/>
          <w:jc w:val="center"/>
        </w:pPr>
        <w:fldSimple w:instr="PAGE   \* MERGEFORMAT">
          <w:r w:rsidR="003D4CC0">
            <w:rPr>
              <w:noProof/>
            </w:rPr>
            <w:t>33</w:t>
          </w:r>
        </w:fldSimple>
      </w:p>
    </w:sdtContent>
  </w:sdt>
  <w:p w:rsidR="000831D9" w:rsidRDefault="000831D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DAE" w:rsidRDefault="00C54DAE" w:rsidP="00673A01">
      <w:pPr>
        <w:spacing w:after="0" w:line="240" w:lineRule="auto"/>
      </w:pPr>
      <w:r>
        <w:separator/>
      </w:r>
    </w:p>
  </w:footnote>
  <w:footnote w:type="continuationSeparator" w:id="0">
    <w:p w:rsidR="00C54DAE" w:rsidRDefault="00C54DAE" w:rsidP="00673A01">
      <w:pPr>
        <w:spacing w:after="0" w:line="240" w:lineRule="auto"/>
      </w:pPr>
      <w:r>
        <w:continuationSeparator/>
      </w:r>
    </w:p>
  </w:footnote>
  <w:footnote w:id="1">
    <w:p w:rsidR="000831D9" w:rsidRPr="00673A01" w:rsidRDefault="000831D9" w:rsidP="00ED0D2C">
      <w:pPr>
        <w:pStyle w:val="a6"/>
        <w:rPr>
          <w:color w:val="FF0000"/>
        </w:rPr>
      </w:pPr>
      <w:r w:rsidRPr="00673A01">
        <w:rPr>
          <w:color w:val="FF0000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896"/>
    <w:rsid w:val="000016BF"/>
    <w:rsid w:val="00035D78"/>
    <w:rsid w:val="00074F3A"/>
    <w:rsid w:val="000831D9"/>
    <w:rsid w:val="000E4E24"/>
    <w:rsid w:val="00163E5D"/>
    <w:rsid w:val="00187ED1"/>
    <w:rsid w:val="001959A6"/>
    <w:rsid w:val="001D07A4"/>
    <w:rsid w:val="00251885"/>
    <w:rsid w:val="0025260B"/>
    <w:rsid w:val="00292F99"/>
    <w:rsid w:val="002A2726"/>
    <w:rsid w:val="002B3DF7"/>
    <w:rsid w:val="0031304F"/>
    <w:rsid w:val="0037491C"/>
    <w:rsid w:val="003755D1"/>
    <w:rsid w:val="00393FE2"/>
    <w:rsid w:val="003D4CC0"/>
    <w:rsid w:val="00405C94"/>
    <w:rsid w:val="00427FDC"/>
    <w:rsid w:val="00430692"/>
    <w:rsid w:val="00450895"/>
    <w:rsid w:val="004C47AC"/>
    <w:rsid w:val="004E32DB"/>
    <w:rsid w:val="00501312"/>
    <w:rsid w:val="00515D31"/>
    <w:rsid w:val="005870BD"/>
    <w:rsid w:val="005936C3"/>
    <w:rsid w:val="005C0A89"/>
    <w:rsid w:val="005C428B"/>
    <w:rsid w:val="00611964"/>
    <w:rsid w:val="00627155"/>
    <w:rsid w:val="00673A01"/>
    <w:rsid w:val="006A767B"/>
    <w:rsid w:val="00706857"/>
    <w:rsid w:val="0071185F"/>
    <w:rsid w:val="00782BA0"/>
    <w:rsid w:val="007E5117"/>
    <w:rsid w:val="00845F1B"/>
    <w:rsid w:val="008A5810"/>
    <w:rsid w:val="008B3007"/>
    <w:rsid w:val="009A15EC"/>
    <w:rsid w:val="00A20C8C"/>
    <w:rsid w:val="00A45DE0"/>
    <w:rsid w:val="00A86896"/>
    <w:rsid w:val="00B85414"/>
    <w:rsid w:val="00BC39FF"/>
    <w:rsid w:val="00C040D4"/>
    <w:rsid w:val="00C14A1A"/>
    <w:rsid w:val="00C329C0"/>
    <w:rsid w:val="00C54DAE"/>
    <w:rsid w:val="00C80A05"/>
    <w:rsid w:val="00C80F1C"/>
    <w:rsid w:val="00C968AC"/>
    <w:rsid w:val="00D00E82"/>
    <w:rsid w:val="00D53F51"/>
    <w:rsid w:val="00DF1FC4"/>
    <w:rsid w:val="00E4052B"/>
    <w:rsid w:val="00E558AC"/>
    <w:rsid w:val="00ED0D2C"/>
    <w:rsid w:val="00ED599F"/>
    <w:rsid w:val="00F17994"/>
    <w:rsid w:val="00F7086D"/>
    <w:rsid w:val="00F72BB1"/>
    <w:rsid w:val="00F768A7"/>
    <w:rsid w:val="00FC06DD"/>
    <w:rsid w:val="00F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C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8B"/>
  </w:style>
  <w:style w:type="paragraph" w:styleId="ab">
    <w:name w:val="Balloon Text"/>
    <w:basedOn w:val="a"/>
    <w:link w:val="ac"/>
    <w:uiPriority w:val="99"/>
    <w:semiHidden/>
    <w:unhideWhenUsed/>
    <w:rsid w:val="0008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C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doyradyga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90091-C4AA-42A9-A40C-030CABFC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5677</TotalTime>
  <Pages>1</Pages>
  <Words>10684</Words>
  <Characters>60901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Радуга</cp:lastModifiedBy>
  <cp:revision>18</cp:revision>
  <cp:lastPrinted>2023-10-05T01:54:00Z</cp:lastPrinted>
  <dcterms:created xsi:type="dcterms:W3CDTF">2023-03-20T08:14:00Z</dcterms:created>
  <dcterms:modified xsi:type="dcterms:W3CDTF">2023-10-12T01:50:00Z</dcterms:modified>
</cp:coreProperties>
</file>