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267C78">
        <w:rPr>
          <w:rFonts w:ascii="Times New Roman" w:eastAsia="Arial Unicode MS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6615" cy="8160121"/>
            <wp:effectExtent l="19050" t="0" r="6985" b="0"/>
            <wp:docPr id="2" name="Рисунок 1" descr="C:\Users\Пользователь\Desktop\122\Скан_20210528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22\Скан_20210528 (30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60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267C78" w:rsidRDefault="00267C78" w:rsidP="00801AF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</w:p>
    <w:p w:rsidR="00A16EF1" w:rsidRPr="00A16EF1" w:rsidRDefault="00A16EF1">
      <w:pPr>
        <w:rPr>
          <w:sz w:val="28"/>
          <w:szCs w:val="28"/>
        </w:rPr>
      </w:pPr>
    </w:p>
    <w:p w:rsidR="00A16EF1" w:rsidRPr="00801AF8" w:rsidRDefault="00A16EF1" w:rsidP="00A16EF1">
      <w:pPr>
        <w:widowControl w:val="0"/>
        <w:spacing w:after="0" w:line="365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801A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ПОЯСНИТЕЛЬНАЯ ЗАПИСКА.</w:t>
      </w:r>
    </w:p>
    <w:p w:rsidR="00A16EF1" w:rsidRPr="00801AF8" w:rsidRDefault="00A16EF1" w:rsidP="00A16EF1">
      <w:pPr>
        <w:widowControl w:val="0"/>
        <w:spacing w:after="0" w:line="365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16EF1" w:rsidRDefault="00A16EF1" w:rsidP="00A16EF1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Педагогами, психологами и методистами дошкольного обучения настойчиво подчеркивается, что у ребенка с 4-х лет наблюдается </w:t>
      </w:r>
      <w:proofErr w:type="spellStart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сензитивный</w:t>
      </w:r>
      <w:proofErr w:type="spellEnd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возраст, наиболее гибко восприимчивый к усвоению информации об окружающем мире. Именно дошкольный возраст рекомендуется для различного рода занятий, непросто служащих подготовке ребенка к школе, но и формированию речевого аппарата, воспитанию навыков по </w:t>
      </w:r>
      <w:proofErr w:type="spellStart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самоуходу</w:t>
      </w:r>
      <w:proofErr w:type="spellEnd"/>
      <w:r w:rsidRPr="00801AF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выявлению его индивидуальных творческих способностей. Детям очень нравится разучивать различные песни, стихи, загадки, считалки и другие формы детского, музыкального и устного фольклора. Именно в этот период через игры, песни, сценки у детей зарождается положительный мотив, интерес к изучению языка.</w:t>
      </w:r>
    </w:p>
    <w:p w:rsidR="000222B4" w:rsidRDefault="000222B4" w:rsidP="00A16EF1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0222B4" w:rsidRPr="000222B4" w:rsidRDefault="000222B4" w:rsidP="000222B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Данная рабочая программа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бурятскому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языку для детского сада составлена на основе:</w:t>
      </w:r>
    </w:p>
    <w:p w:rsidR="000222B4" w:rsidRPr="000222B4" w:rsidRDefault="000222B4" w:rsidP="000222B4">
      <w:pPr>
        <w:widowControl w:val="0"/>
        <w:numPr>
          <w:ilvl w:val="0"/>
          <w:numId w:val="10"/>
        </w:numPr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Закона Российской Федерации «Об образовании» № 273-Ф от 29.12.2012;</w:t>
      </w:r>
    </w:p>
    <w:p w:rsidR="000222B4" w:rsidRPr="000222B4" w:rsidRDefault="000222B4" w:rsidP="000222B4">
      <w:pPr>
        <w:widowControl w:val="0"/>
        <w:numPr>
          <w:ilvl w:val="0"/>
          <w:numId w:val="10"/>
        </w:numPr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Примерной образовательной программы дошкольного образования Детство / Т. И. </w:t>
      </w:r>
      <w:proofErr w:type="spellStart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Бабаева</w:t>
      </w:r>
      <w:proofErr w:type="gramStart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,А</w:t>
      </w:r>
      <w:proofErr w:type="spellEnd"/>
      <w:proofErr w:type="gramEnd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 Г. Гогоберидзе и др. – СПб.: ООО «Издательство «Детство – Пресс», 2014.</w:t>
      </w:r>
    </w:p>
    <w:p w:rsidR="000222B4" w:rsidRPr="000222B4" w:rsidRDefault="000222B4" w:rsidP="000222B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направлена на воспитание интереса к овладению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бурятским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языком, формирование гармонично развитой личности, развитие психических процессов, познавательных и языковых способностей;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способствует развитию активной и пассивной речи; помогает освоить детям элементарные навыки устной речи и умение вести несложную беседу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бурятском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языке в рамках пройденной темы.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Программа обеспечивает развитие интеллектуальных </w:t>
      </w:r>
      <w:proofErr w:type="spellStart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общеучебных</w:t>
      </w:r>
      <w:proofErr w:type="spellEnd"/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0222B4" w:rsidRPr="000222B4" w:rsidRDefault="000222B4" w:rsidP="000222B4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0222B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составлена с учетом требований федеральных государственных стандартов и соответствует возрастным особенностям дошкольника.</w:t>
      </w:r>
    </w:p>
    <w:p w:rsidR="000222B4" w:rsidRPr="00801AF8" w:rsidRDefault="000222B4" w:rsidP="00A16EF1">
      <w:pPr>
        <w:widowControl w:val="0"/>
        <w:spacing w:after="0" w:line="37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Default="00A16EF1">
      <w:pPr>
        <w:rPr>
          <w:rFonts w:ascii="Times New Roman" w:hAnsi="Times New Roman" w:cs="Times New Roman"/>
          <w:sz w:val="28"/>
          <w:szCs w:val="28"/>
        </w:rPr>
      </w:pPr>
    </w:p>
    <w:p w:rsidR="000222B4" w:rsidRDefault="000222B4">
      <w:pPr>
        <w:rPr>
          <w:rFonts w:ascii="Times New Roman" w:hAnsi="Times New Roman" w:cs="Times New Roman"/>
          <w:sz w:val="28"/>
          <w:szCs w:val="28"/>
        </w:rPr>
      </w:pPr>
    </w:p>
    <w:p w:rsidR="00275A3A" w:rsidRPr="00801AF8" w:rsidRDefault="00275A3A">
      <w:pPr>
        <w:rPr>
          <w:rFonts w:ascii="Times New Roman" w:hAnsi="Times New Roman" w:cs="Times New Roman"/>
          <w:sz w:val="28"/>
          <w:szCs w:val="28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ВВЕДЕНИЕ</w:t>
      </w:r>
    </w:p>
    <w:p w:rsidR="00A16EF1" w:rsidRPr="00801AF8" w:rsidRDefault="00275A3A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Данная программа разработана согласно по учебно-методическому комплексу для детей старшего дошкольного возраста «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Амар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мэндэ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-э!» </w:t>
      </w:r>
      <w:proofErr w:type="gram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которое</w:t>
      </w:r>
      <w:proofErr w:type="gram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является первой ступенью системы обучения бурятскому языку. УМК «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Амар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мэндэ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-э!» состоит из учебника, книги для учителей и родителей, рабочей тетради и </w:t>
      </w:r>
      <w:proofErr w:type="spellStart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аудиоприложения</w:t>
      </w:r>
      <w:proofErr w:type="spellEnd"/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A16EF1" w:rsidRPr="00801AF8" w:rsidRDefault="00275A3A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  </w:t>
      </w:r>
      <w:r w:rsidR="00A16EF1" w:rsidRPr="00801AF8">
        <w:rPr>
          <w:rFonts w:ascii="Times New Roman" w:hAnsi="Times New Roman" w:cs="Times New Roman"/>
          <w:sz w:val="28"/>
          <w:szCs w:val="28"/>
          <w:lang w:bidi="ru-RU"/>
        </w:rPr>
        <w:t>Что касается содержания занятий программы, то они включают в себя фонетические зарядки перед уроком для разработки речевого аппарата, изучение таких тем, как: «Я человек», «Моя семья», «Дикие и домашние животные», «Мой город», «Моя Республика», «Обычаи и традиции бурятского народа», «Счет», «Цвета», наиболее близких для восприятия ребенка дошкольного возраста, через 7 блоков, каждая из которых представляет собой одну авторскую сказку по сюжету известных детям произведений. Каждый блок включает серию уроков, объединенных одной сюжетной линией: В общей сложности за время обучения предполагается 70 занятий. Продолжительность занятий составляет 20-30 минут, данный регламент обусловлен психологическими характеристиками возраста дошкольника. Частота занятий по бурятскому языку в общей сетке занятий составляет 2 раза в неделю.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Целевой установкой педагогов по уровню усвоения бурятского языка детьми при выпуске из детского сада является владение бурятским на уровне понимания, понятий окружающего мира: «Кто Я», «Моя семья», «Мой город», «Животные», «Мой любимый детский сад», «Счет», «Цвета». В процессе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комуникативно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направленного процесса обучения ребенок должен научиться:</w:t>
      </w:r>
    </w:p>
    <w:p w:rsidR="00A16EF1" w:rsidRPr="00801AF8" w:rsidRDefault="00A16EF1" w:rsidP="00A16E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понимать и порождать высказывания в соответствии с конкретной ситуацией общения, речевой задачей и коммуникативными намерениями.</w:t>
      </w:r>
    </w:p>
    <w:p w:rsidR="00A16EF1" w:rsidRPr="00801AF8" w:rsidRDefault="00A16EF1" w:rsidP="00A16EF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осуществлять свое речевое неречевое поведение в соответствии с правилами общения и национально-культурными особенностями бурят.</w:t>
      </w: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Pr="00801AF8" w:rsidRDefault="00A16EF1">
      <w:pPr>
        <w:rPr>
          <w:rFonts w:ascii="Times New Roman" w:hAnsi="Times New Roman" w:cs="Times New Roman"/>
          <w:sz w:val="28"/>
          <w:szCs w:val="28"/>
        </w:rPr>
      </w:pPr>
    </w:p>
    <w:p w:rsidR="00A16EF1" w:rsidRDefault="00A16EF1" w:rsidP="00801AF8">
      <w:pPr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801AF8" w:rsidRPr="00801AF8" w:rsidRDefault="00801AF8" w:rsidP="00801AF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>МЕТОДЫ ОБУЧЕНИЯ:</w:t>
      </w:r>
      <w:bookmarkEnd w:id="0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Методы стимулирования и мотивации учебной деятельности</w:t>
      </w:r>
      <w:r w:rsidRPr="00801AF8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.  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>Этот метод способствует формированию у детей интереса к изучению, воспитывает потребность в познании, желание учиться новому, к ним относятся: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Различные виды игры.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Проблемные ситуации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Поощрение</w:t>
      </w:r>
      <w:proofErr w:type="gramStart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.</w:t>
      </w:r>
      <w:proofErr w:type="gramEnd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Методы организации и осуществления познавательной деятельности.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Этот метод организует сам процесс познавательной деятельности, к ним относятся: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Словесные методы: объяснение, рассказ, беседа.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Наглядные методы: наблюдение, рассматривание, демонстрация наглядного материала.</w:t>
      </w:r>
    </w:p>
    <w:p w:rsidR="00A16EF1" w:rsidRPr="00801AF8" w:rsidRDefault="00A16EF1" w:rsidP="00801AF8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Практические методы: упражнения, этюды, драматизация.</w:t>
      </w:r>
    </w:p>
    <w:p w:rsidR="00801AF8" w:rsidRDefault="00801AF8" w:rsidP="00801A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1"/>
    </w:p>
    <w:p w:rsidR="00A16EF1" w:rsidRPr="00801AF8" w:rsidRDefault="00A16EF1" w:rsidP="00801AF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ПРИНЦИПЫ ПРОГРАММЫ:</w:t>
      </w:r>
      <w:bookmarkEnd w:id="1"/>
    </w:p>
    <w:p w:rsidR="00A16EF1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2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Принцип </w:t>
      </w:r>
      <w:proofErr w:type="spellStart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коммуникативности</w:t>
      </w:r>
      <w:proofErr w:type="spellEnd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.</w:t>
      </w:r>
      <w:bookmarkEnd w:id="2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Его основная функция состоит в создании условий комму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>никации мотивов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>, целей и задач общения.</w:t>
      </w:r>
    </w:p>
    <w:p w:rsidR="00A16EF1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3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 доступности и системности.</w:t>
      </w:r>
      <w:bookmarkEnd w:id="3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Весь программный материал направлен на определенный возраст и доступен для их понимания. Работа проводится систематически в течение года. Этот принцип включает для дошкольников такие знания, формирование которых осуществляется с учетом особенностей их познавательной деятельности.</w:t>
      </w:r>
    </w:p>
    <w:p w:rsidR="00A16EF1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4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 наглядности:</w:t>
      </w:r>
      <w:bookmarkEnd w:id="4"/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Использование этого принципа связано с возрастными особенностями детей дошкольного возраста. Наглядность повышает интерес детей к знаниям, делает условия материала более легким.</w:t>
      </w:r>
    </w:p>
    <w:p w:rsidR="00801AF8" w:rsidRPr="00801AF8" w:rsidRDefault="00A16EF1" w:rsidP="00801AF8">
      <w:pPr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5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Принцип преемственности:</w:t>
      </w:r>
      <w:bookmarkEnd w:id="5"/>
    </w:p>
    <w:p w:rsidR="00801AF8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Это взаимосвязь ребенка в условиях детского сада и семьи. Родители мо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 xml:space="preserve">гут закреплять материал на дому. </w:t>
      </w:r>
    </w:p>
    <w:p w:rsidR="00801AF8" w:rsidRPr="00801AF8" w:rsidRDefault="00801AF8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5.       </w:t>
      </w: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>Принцип учета первого языка обучающегося</w:t>
      </w:r>
    </w:p>
    <w:p w:rsidR="00801AF8" w:rsidRPr="00801AF8" w:rsidRDefault="00801AF8" w:rsidP="00801AF8">
      <w:pPr>
        <w:spacing w:after="0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>6.</w:t>
      </w:r>
      <w:r w:rsidRPr="00801AF8">
        <w:rPr>
          <w:rFonts w:ascii="Times New Roman" w:hAnsi="Times New Roman" w:cs="Times New Roman"/>
          <w:b/>
          <w:sz w:val="28"/>
          <w:szCs w:val="28"/>
          <w:lang w:bidi="ru-RU"/>
        </w:rPr>
        <w:tab/>
        <w:t>Принцип диалога культур</w:t>
      </w:r>
    </w:p>
    <w:p w:rsidR="00A16EF1" w:rsidRPr="00801AF8" w:rsidRDefault="00801AF8" w:rsidP="00801AF8">
      <w:pPr>
        <w:tabs>
          <w:tab w:val="left" w:pos="1636"/>
        </w:tabs>
        <w:rPr>
          <w:rFonts w:ascii="Times New Roman" w:hAnsi="Times New Roman" w:cs="Times New Roman"/>
          <w:sz w:val="28"/>
          <w:szCs w:val="28"/>
          <w:lang w:bidi="ru-RU"/>
        </w:rPr>
        <w:sectPr w:rsidR="00A16EF1" w:rsidRPr="00801AF8" w:rsidSect="00A45B18">
          <w:pgSz w:w="11900" w:h="16840"/>
          <w:pgMar w:top="1134" w:right="850" w:bottom="1134" w:left="1701" w:header="0" w:footer="3" w:gutter="0"/>
          <w:pgBorders w:display="firstPage" w:offsetFrom="page">
            <w:top w:val="threeDEngrave" w:sz="24" w:space="24" w:color="5B9BD5" w:themeColor="accent1"/>
            <w:left w:val="threeDEngrave" w:sz="24" w:space="24" w:color="5B9BD5" w:themeColor="accent1"/>
            <w:bottom w:val="threeDEmboss" w:sz="24" w:space="24" w:color="5B9BD5" w:themeColor="accent1"/>
            <w:right w:val="threeDEmboss" w:sz="24" w:space="24" w:color="5B9BD5" w:themeColor="accent1"/>
          </w:pgBorders>
          <w:cols w:space="720"/>
          <w:noEndnote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bidi="ru-RU"/>
        </w:rPr>
        <w:tab/>
      </w:r>
    </w:p>
    <w:p w:rsidR="00A16EF1" w:rsidRPr="00801AF8" w:rsidRDefault="00801AF8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8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Ц</w:t>
      </w:r>
      <w:r w:rsidR="00A16EF1"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ЕЛЬ ПРОГРАММЫ:</w:t>
      </w:r>
      <w:bookmarkEnd w:id="6"/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Формирование коммуникативной компетенции на элементарном уровне.</w:t>
      </w: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9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ЗАДАЧИ:</w:t>
      </w:r>
      <w:bookmarkEnd w:id="7"/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Формирование у детей положительного отношения и интере</w:t>
      </w:r>
      <w:r w:rsidR="00275A3A">
        <w:rPr>
          <w:rFonts w:ascii="Times New Roman" w:hAnsi="Times New Roman" w:cs="Times New Roman"/>
          <w:sz w:val="28"/>
          <w:szCs w:val="28"/>
          <w:lang w:bidi="ru-RU"/>
        </w:rPr>
        <w:t xml:space="preserve">са к бурятскому языку, культуре 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бурятского народа;</w:t>
      </w:r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Воспитание потребности в использовании бурятского языка для решения задач общения, для осуществления конкретных дел, актуальных для детей этого возраста;</w:t>
      </w:r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Развитие у детей интеллектуальных, познавательных способностей: мышления, внимания, восприятия, памяти, воображения;</w:t>
      </w:r>
    </w:p>
    <w:p w:rsidR="00A16EF1" w:rsidRPr="00801AF8" w:rsidRDefault="00A16EF1" w:rsidP="00A16EF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Расширение общеобразовательного кругозора детей.</w:t>
      </w:r>
    </w:p>
    <w:p w:rsidR="00A16EF1" w:rsidRPr="00801AF8" w:rsidRDefault="00A16EF1" w:rsidP="00A16EF1">
      <w:pPr>
        <w:rPr>
          <w:rFonts w:ascii="Times New Roman" w:hAnsi="Times New Roman" w:cs="Times New Roman"/>
          <w:b/>
          <w:sz w:val="28"/>
          <w:szCs w:val="28"/>
        </w:rPr>
      </w:pPr>
    </w:p>
    <w:p w:rsidR="00A16EF1" w:rsidRPr="00801AF8" w:rsidRDefault="00A16EF1" w:rsidP="00A16EF1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8" w:name="bookmark10"/>
      <w:r w:rsidRPr="00801AF8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СТРУКТУРА ПОСТРОЕНИЯ ПРОГРАММЫ:</w:t>
      </w:r>
      <w:bookmarkEnd w:id="8"/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В начале каждого блока дана вводная часть - пролог. Она введена с целью ознакомления с материалом блока.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Общая структура занятий однотипная и отражает концепцию обучения по учебно-методическому комплексу «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Амар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мэндэ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-э!»</w:t>
      </w:r>
    </w:p>
    <w:p w:rsidR="00801AF8" w:rsidRDefault="00A16EF1" w:rsidP="00801AF8">
      <w:pPr>
        <w:pStyle w:val="a3"/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val="en-US" w:bidi="ru-RU"/>
        </w:rPr>
        <w:t>I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этап: Задание 1.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Шагнагт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>ы</w:t>
      </w:r>
      <w:proofErr w:type="spellEnd"/>
      <w:r w:rsidR="00801AF8">
        <w:rPr>
          <w:rFonts w:ascii="Times New Roman" w:hAnsi="Times New Roman" w:cs="Times New Roman"/>
          <w:sz w:val="28"/>
          <w:szCs w:val="28"/>
          <w:lang w:bidi="ru-RU"/>
        </w:rPr>
        <w:t>. На этом этапе осуществляется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презентация материала, иллюстрации речевого образца. Задания данные до и после прослушивания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аудиоприложения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, направлены не только на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аудирование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, но и на говорение.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Pr="00801AF8">
        <w:rPr>
          <w:rFonts w:ascii="Times New Roman" w:hAnsi="Times New Roman" w:cs="Times New Roman"/>
          <w:sz w:val="28"/>
          <w:szCs w:val="28"/>
          <w:lang w:val="en-US" w:bidi="ru-RU"/>
        </w:rPr>
        <w:t>II</w:t>
      </w:r>
      <w:r w:rsidR="00275A3A">
        <w:rPr>
          <w:rFonts w:ascii="Times New Roman" w:hAnsi="Times New Roman" w:cs="Times New Roman"/>
          <w:sz w:val="28"/>
          <w:szCs w:val="28"/>
          <w:lang w:bidi="ru-RU"/>
        </w:rPr>
        <w:t xml:space="preserve"> этап. Задание 2. </w:t>
      </w:r>
      <w:proofErr w:type="spellStart"/>
      <w:r w:rsidR="00275A3A">
        <w:rPr>
          <w:rFonts w:ascii="Times New Roman" w:hAnsi="Times New Roman" w:cs="Times New Roman"/>
          <w:sz w:val="28"/>
          <w:szCs w:val="28"/>
          <w:lang w:bidi="ru-RU"/>
        </w:rPr>
        <w:t>Дабтагт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>ы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. На этом этапе осуществляется тренировка на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 xml:space="preserve"> б</w:t>
      </w:r>
      <w:r w:rsidRPr="00801AF8">
        <w:rPr>
          <w:rFonts w:ascii="Times New Roman" w:hAnsi="Times New Roman" w:cs="Times New Roman"/>
          <w:sz w:val="28"/>
          <w:szCs w:val="28"/>
          <w:lang w:bidi="en-US"/>
        </w:rPr>
        <w:t xml:space="preserve">азе визуальной и звуковой опоры под непосредственным контролем </w:t>
      </w:r>
    </w:p>
    <w:p w:rsidR="00A16EF1" w:rsidRPr="00801AF8" w:rsidRDefault="00A16EF1" w:rsidP="00801AF8">
      <w:pPr>
        <w:spacing w:after="0"/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педагога. Педагог может использовать разные приемы тренировки материала.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          </w:t>
      </w:r>
      <w:r w:rsidRPr="00801AF8">
        <w:rPr>
          <w:rFonts w:ascii="Times New Roman" w:hAnsi="Times New Roman" w:cs="Times New Roman"/>
          <w:sz w:val="28"/>
          <w:szCs w:val="28"/>
          <w:lang w:val="en-US" w:bidi="ru-RU"/>
        </w:rPr>
        <w:t>III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этап. Задание 3.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Хэлэгты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или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наадагты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>. После этапа тренировки следует этап воспроизведения. Дети должны по возможности сами воспроизвести речевой материал. Для этого педагог стимулирует высказывания детей.</w:t>
      </w:r>
    </w:p>
    <w:p w:rsidR="00A16EF1" w:rsidRPr="00801AF8" w:rsidRDefault="00A16EF1" w:rsidP="00A16EF1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>Кроме этого предлагаются задания, которые дети могут выполнять во внеурочное время: дома, вместе с родителями или в свободное время в детском саду. Это обеспечивает непрерывность процесса обучения и создание среды обучения и воспитания на бурятском языке.</w:t>
      </w:r>
    </w:p>
    <w:p w:rsidR="00801AF8" w:rsidRPr="00801AF8" w:rsidRDefault="00A16EF1" w:rsidP="00801AF8">
      <w:pPr>
        <w:rPr>
          <w:rFonts w:ascii="Times New Roman" w:hAnsi="Times New Roman" w:cs="Times New Roman"/>
          <w:sz w:val="28"/>
          <w:szCs w:val="28"/>
          <w:lang w:bidi="ru-RU"/>
        </w:rPr>
      </w:pPr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В конце каждого блока предусмотрен урок повторения пройденного материала. Этот урок нацелен исключительно на </w:t>
      </w:r>
      <w:proofErr w:type="spellStart"/>
      <w:r w:rsidRPr="00801AF8">
        <w:rPr>
          <w:rFonts w:ascii="Times New Roman" w:hAnsi="Times New Roman" w:cs="Times New Roman"/>
          <w:sz w:val="28"/>
          <w:szCs w:val="28"/>
          <w:lang w:bidi="ru-RU"/>
        </w:rPr>
        <w:t>рече</w:t>
      </w:r>
      <w:proofErr w:type="spellEnd"/>
      <w:r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-творчество. В рамках этого урока дети должны сами составить и воспроизвести либо </w:t>
      </w:r>
      <w:r w:rsidRPr="00801AF8">
        <w:rPr>
          <w:rFonts w:ascii="Times New Roman" w:hAnsi="Times New Roman" w:cs="Times New Roman"/>
          <w:sz w:val="28"/>
          <w:szCs w:val="28"/>
          <w:lang w:bidi="ru-RU"/>
        </w:rPr>
        <w:lastRenderedPageBreak/>
        <w:t>монологическое, либо диалогическое высказывание (в зависимос</w:t>
      </w:r>
      <w:r w:rsidR="00801AF8">
        <w:rPr>
          <w:rFonts w:ascii="Times New Roman" w:hAnsi="Times New Roman" w:cs="Times New Roman"/>
          <w:sz w:val="28"/>
          <w:szCs w:val="28"/>
          <w:lang w:bidi="ru-RU"/>
        </w:rPr>
        <w:t>ти от заданной ситуации и темы)</w:t>
      </w:r>
      <w:r w:rsidR="00801AF8" w:rsidRPr="00801AF8">
        <w:rPr>
          <w:rFonts w:ascii="Times New Roman" w:hAnsi="Times New Roman" w:cs="Times New Roman"/>
          <w:sz w:val="28"/>
          <w:szCs w:val="28"/>
          <w:lang w:bidi="ru-RU"/>
        </w:rPr>
        <w:t xml:space="preserve"> детском саду. Это обеспечивает непрерывность процесса обучения и создание среды обучения и воспитания на бурятском языке.</w:t>
      </w:r>
    </w:p>
    <w:p w:rsidR="00A16EF1" w:rsidRDefault="00A16EF1" w:rsidP="00A16EF1">
      <w:pPr>
        <w:rPr>
          <w:sz w:val="28"/>
          <w:szCs w:val="28"/>
          <w:lang w:bidi="ru-RU"/>
        </w:rPr>
      </w:pPr>
    </w:p>
    <w:p w:rsidR="00A16EF1" w:rsidRPr="00A16EF1" w:rsidRDefault="00A16EF1" w:rsidP="00A16EF1">
      <w:pPr>
        <w:rPr>
          <w:sz w:val="28"/>
          <w:szCs w:val="28"/>
          <w:lang w:bidi="ru-RU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A16EF1" w:rsidRDefault="00A16EF1">
      <w:pPr>
        <w:rPr>
          <w:sz w:val="28"/>
          <w:szCs w:val="28"/>
        </w:rPr>
      </w:pPr>
    </w:p>
    <w:p w:rsidR="0096581E" w:rsidRDefault="0096581E">
      <w:pPr>
        <w:rPr>
          <w:sz w:val="28"/>
          <w:szCs w:val="28"/>
        </w:rPr>
        <w:sectPr w:rsidR="0096581E" w:rsidSect="00801AF8">
          <w:pgSz w:w="11900" w:h="16840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r w:rsidRPr="002C1A83">
        <w:rPr>
          <w:rFonts w:ascii="Times New Roman" w:eastAsia="Calibri" w:hAnsi="Times New Roman" w:cs="Times New Roman"/>
          <w:b/>
          <w:i/>
          <w:u w:val="single"/>
        </w:rPr>
        <w:lastRenderedPageBreak/>
        <w:t>Технологическая карта программы</w:t>
      </w: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: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Гэрхэн</w:t>
      </w:r>
      <w:proofErr w:type="spellEnd"/>
    </w:p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Дикие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1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Би,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r w:rsidRPr="002C1A83"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уугты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хулгана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bidi="ru-RU"/>
              </w:rPr>
              <w:t>!Т</w:t>
            </w:r>
            <w:proofErr w:type="gramEnd"/>
            <w:r w:rsidRPr="002C1A83">
              <w:rPr>
                <w:rFonts w:ascii="Times New Roman" w:eastAsia="Calibri" w:hAnsi="Times New Roman" w:cs="Times New Roman"/>
                <w:lang w:bidi="ru-RU"/>
              </w:rPr>
              <w:t>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бахаб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орожо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рас сказать о себе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.</w:t>
            </w:r>
            <w:proofErr w:type="gram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Умения задавать вопрос, поздороваться, представиться, умения вести диалог при встрече гостей.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Решение коммуникативной ситуации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Хоорэлдэе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Рисунки, куклы звери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5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2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предыдущего занятия + </w:t>
            </w:r>
            <w:r w:rsidRPr="002C1A83"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шандаган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шоно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хоёр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шандаганби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уугты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Рисунки, куклы звери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3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гурба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байна</w:t>
            </w:r>
            <w:r w:rsidRPr="002C1A83">
              <w:rPr>
                <w:rFonts w:ascii="Times New Roman" w:eastAsia="Calibri" w:hAnsi="Times New Roman" w:cs="Times New Roman"/>
                <w:vertAlign w:val="superscript"/>
                <w:lang w:bidi="ru-RU"/>
              </w:rPr>
              <w:t>1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унэгэнби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орожо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Отработка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Рисунки, куклы звери.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 тетрадь стр3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Хулгана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шандаган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унэгэн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4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Ьуул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шэхэн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эбэр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дурбэ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шоноб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уугты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лексических и речевых навыков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Подвижная игра «Запомни свое место»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5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таба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Та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хэмта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орожо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болохо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Отработка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4 куклы - звери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6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«Новый дом для зверей»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знаний о диких животных. Развитие лексических и речевых навыков, умения задавать вопрос, поздороваться,</w:t>
            </w:r>
            <w:r w:rsidRPr="002C1A83">
              <w:rPr>
                <w:rFonts w:ascii="Times New Roman" w:eastAsia="Arial Unicode MS" w:hAnsi="Times New Roman" w:cs="Times New Roman"/>
                <w:color w:val="000000"/>
                <w:sz w:val="23"/>
                <w:szCs w:val="23"/>
                <w:lang w:eastAsia="ru-RU" w:bidi="ru-RU"/>
              </w:rPr>
              <w:t xml:space="preserve">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стр. 5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Рисование и лепка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Лексика предыдущих занятий +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ургэн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нариихан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Закрепление знаний о диких животных. Развитие лексических и речевых навыков, умения задавать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Рабочая тетрадь стр. 8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Рисование и лепка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Лексика предыдущих занятий +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ягаан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хурин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нэгоон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Закрепление знаний о диких животных. Развитие лексических и речевых навыков, умения задавать вопрос, поздороваться, представиться, умения вести этикетный диалог при встрече гостей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стр. 9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en-US"/>
              </w:rPr>
              <w:t>Bся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en-US"/>
              </w:rPr>
              <w:t xml:space="preserve">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 Закрепление счета, закрепление песни, составление диалога, закрепление названий животных.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стр.14</w:t>
            </w:r>
          </w:p>
        </w:tc>
      </w:tr>
    </w:tbl>
    <w:p w:rsidR="00801AF8" w:rsidRPr="00801AF8" w:rsidRDefault="00801AF8" w:rsidP="00801AF8">
      <w:pPr>
        <w:widowControl w:val="0"/>
        <w:spacing w:after="0" w:line="240" w:lineRule="exact"/>
        <w:rPr>
          <w:rFonts w:ascii="Calibri" w:eastAsia="Calibri" w:hAnsi="Calibri" w:cs="Times New Roman"/>
          <w:b/>
          <w:u w:val="single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Calibri" w:hAnsi="Calibri" w:cs="Times New Roman"/>
          <w:b/>
          <w:u w:val="single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801AF8" w:rsidRDefault="00801AF8" w:rsidP="00801AF8">
      <w:pPr>
        <w:widowControl w:val="0"/>
        <w:spacing w:after="0" w:line="240" w:lineRule="exact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2C1A83" w:rsidRDefault="002C1A83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2C1A83" w:rsidRDefault="002C1A83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2C1A83" w:rsidRDefault="002C1A83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Default="00801AF8" w:rsidP="00801AF8">
      <w:pPr>
        <w:widowControl w:val="0"/>
        <w:spacing w:after="0" w:line="240" w:lineRule="exact"/>
        <w:jc w:val="center"/>
        <w:rPr>
          <w:rFonts w:ascii="Calibri" w:eastAsia="Times New Roman" w:hAnsi="Calibri" w:cs="Times New Roman"/>
          <w:b/>
          <w:i/>
          <w:iCs/>
          <w:color w:val="000000"/>
          <w:u w:val="single"/>
          <w:lang w:eastAsia="ru-RU" w:bidi="ru-RU"/>
        </w:rPr>
      </w:pPr>
    </w:p>
    <w:p w:rsidR="00801AF8" w:rsidRPr="002C1A83" w:rsidRDefault="00801AF8" w:rsidP="00801A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i/>
          <w:iCs/>
          <w:color w:val="000000"/>
          <w:lang w:eastAsia="ru-RU" w:bidi="ru-RU"/>
        </w:rPr>
      </w:pP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lastRenderedPageBreak/>
        <w:t>Темэ</w:t>
      </w:r>
      <w:proofErr w:type="spellEnd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 xml:space="preserve">: </w:t>
      </w: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>Минии</w:t>
      </w:r>
      <w:proofErr w:type="spellEnd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>эбтэй</w:t>
      </w:r>
      <w:proofErr w:type="spellEnd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 w:rsidRPr="002C1A83">
        <w:rPr>
          <w:rFonts w:ascii="Times New Roman" w:eastAsia="Times New Roman" w:hAnsi="Times New Roman" w:cs="Times New Roman"/>
          <w:b/>
          <w:i/>
          <w:iCs/>
          <w:color w:val="000000"/>
          <w:u w:val="single"/>
          <w:lang w:eastAsia="ru-RU" w:bidi="ru-RU"/>
        </w:rPr>
        <w:t>булэ</w:t>
      </w:r>
      <w:proofErr w:type="spellEnd"/>
    </w:p>
    <w:tbl>
      <w:tblPr>
        <w:tblpPr w:leftFromText="180" w:rightFromText="180" w:vertAnchor="page" w:horzAnchor="margin" w:tblpY="1201"/>
        <w:tblOverlap w:val="never"/>
        <w:tblW w:w="155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"/>
        <w:gridCol w:w="1835"/>
        <w:gridCol w:w="2533"/>
        <w:gridCol w:w="2957"/>
        <w:gridCol w:w="5192"/>
        <w:gridCol w:w="2607"/>
      </w:tblGrid>
      <w:tr w:rsidR="00801AF8" w:rsidRPr="002C1A83" w:rsidTr="00801AF8">
        <w:trPr>
          <w:trHeight w:hRule="exact" w:val="438"/>
        </w:trPr>
        <w:tc>
          <w:tcPr>
            <w:tcW w:w="155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Интеграция тем Я - человек; Мой город; Моя республика; Счет;</w:t>
            </w:r>
          </w:p>
        </w:tc>
      </w:tr>
      <w:tr w:rsidR="00801AF8" w:rsidRPr="002C1A83" w:rsidTr="00801AF8">
        <w:trPr>
          <w:trHeight w:hRule="exact" w:val="27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Речевая модель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Цели и задачи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Средства</w:t>
            </w:r>
          </w:p>
        </w:tc>
      </w:tr>
      <w:tr w:rsidR="00801AF8" w:rsidRPr="002C1A83" w:rsidTr="00801AF8">
        <w:trPr>
          <w:trHeight w:hRule="exact" w:val="14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24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Учебное занятие 1</w:t>
            </w:r>
          </w:p>
          <w:p w:rsidR="00801AF8" w:rsidRPr="002C1A83" w:rsidRDefault="00801AF8" w:rsidP="00801AF8">
            <w:pPr>
              <w:widowControl w:val="0"/>
              <w:spacing w:before="240" w:after="12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эжы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ахай,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абгай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Энэ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минии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Энэ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биб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и речевых навыков, умения рассказать о себе и своих родственниках.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Запуск проекта «Моя семья»: составление коллажа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: фото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24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Картинки с изображением людей</w:t>
            </w:r>
          </w:p>
          <w:p w:rsidR="00801AF8" w:rsidRPr="002C1A83" w:rsidRDefault="00801AF8" w:rsidP="00801AF8">
            <w:pPr>
              <w:widowControl w:val="0"/>
              <w:spacing w:before="240"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Проект «Моя семья»</w:t>
            </w:r>
          </w:p>
        </w:tc>
      </w:tr>
      <w:tr w:rsidR="00801AF8" w:rsidRPr="002C1A83" w:rsidTr="00801AF8">
        <w:trPr>
          <w:trHeight w:hRule="exact" w:val="113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24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Учебное занятие 2</w:t>
            </w:r>
          </w:p>
          <w:p w:rsidR="00801AF8" w:rsidRPr="002C1A83" w:rsidRDefault="00801AF8" w:rsidP="00801AF8">
            <w:pPr>
              <w:widowControl w:val="0"/>
              <w:spacing w:before="240" w:after="120" w:line="230" w:lineRule="exact"/>
              <w:ind w:left="3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Нэгэн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хоёр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гурба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дурбэ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Эжы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сугтаа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тоолое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Тоолоё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и речевых навыков, умения предложить совершить совместное действие, вести счет до пяти.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Картинки с изображением людей и диких зверей Игра «Кто сосчитает?»</w:t>
            </w:r>
          </w:p>
        </w:tc>
      </w:tr>
      <w:tr w:rsidR="00801AF8" w:rsidRPr="002C1A83" w:rsidTr="00801AF8">
        <w:trPr>
          <w:trHeight w:hRule="exact" w:val="91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Учебное занятие- презентация «Минин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ехэ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нэгэн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т.д.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ехэ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Совершенствование лексических навыков, формирование речевых навыков, умения считать до пяти, рассказывать о своей семье.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6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Проект</w:t>
            </w:r>
          </w:p>
          <w:p w:rsidR="00801AF8" w:rsidRPr="002C1A83" w:rsidRDefault="00801AF8" w:rsidP="00801AF8">
            <w:pPr>
              <w:widowControl w:val="0"/>
              <w:spacing w:before="60"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«Моя семья»: коллаж</w:t>
            </w:r>
          </w:p>
        </w:tc>
      </w:tr>
      <w:tr w:rsidR="00801AF8" w:rsidRPr="002C1A83" w:rsidTr="00801AF8">
        <w:trPr>
          <w:trHeight w:hRule="exact" w:val="1318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Учебное  </w:t>
            </w:r>
          </w:p>
          <w:p w:rsidR="00801AF8" w:rsidRPr="002C1A83" w:rsidRDefault="00801AF8" w:rsidP="00801AF8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занятие 4 </w:t>
            </w:r>
          </w:p>
          <w:p w:rsidR="00801AF8" w:rsidRPr="002C1A83" w:rsidRDefault="00801AF8" w:rsidP="00801AF8">
            <w:pPr>
              <w:widowControl w:val="0"/>
              <w:spacing w:after="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Барбаадай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Батан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туулай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Тоохон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тобшо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Толи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байса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Бишыхан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шэгшуудэй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Барбаадай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Батан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туулай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Тоохон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тобшо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Толи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байса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Бишыхан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шэгшуудэй</w:t>
            </w:r>
            <w:proofErr w:type="spellEnd"/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навыков.</w:t>
            </w:r>
          </w:p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Разучивание песни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» </w:t>
            </w:r>
          </w:p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Разыгрывание ситуации по моделям:</w:t>
            </w:r>
          </w:p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аба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нэгэн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и т.д.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ехэ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Фонозапись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Куклы – пальцы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</w:tr>
      <w:tr w:rsidR="00801AF8" w:rsidRPr="002C1A83" w:rsidTr="00801AF8">
        <w:trPr>
          <w:trHeight w:hRule="exact" w:val="71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ind w:left="52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Учебное занятие 5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-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. Минин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эбтэй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Формирование лексических навыков. Повторение песни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Табан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хурган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Рабочая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тетрадъ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, с. 20</w:t>
            </w:r>
          </w:p>
        </w:tc>
      </w:tr>
      <w:tr w:rsidR="00801AF8" w:rsidRPr="002C1A83" w:rsidTr="00801AF8">
        <w:trPr>
          <w:trHeight w:hRule="exact" w:val="84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Игра «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Энэ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минии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булэ</w:t>
            </w:r>
            <w:proofErr w:type="spellEnd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Рабочая тетрадь с. 16 Карточки</w:t>
            </w:r>
          </w:p>
        </w:tc>
      </w:tr>
      <w:tr w:rsidR="00801AF8" w:rsidRPr="002C1A83" w:rsidTr="00801AF8">
        <w:trPr>
          <w:trHeight w:hRule="exact" w:val="44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Организация сюжетно-ролевой игры «Семья»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Карточки</w:t>
            </w:r>
          </w:p>
        </w:tc>
      </w:tr>
      <w:tr w:rsidR="00801AF8" w:rsidRPr="002C1A83" w:rsidTr="00801AF8">
        <w:trPr>
          <w:trHeight w:hRule="exact" w:val="44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120" w:line="230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widowControl w:val="0"/>
              <w:spacing w:before="120"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занятие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Речь с движениями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  <w:tr w:rsidR="00801AF8" w:rsidRPr="002C1A83" w:rsidTr="00801AF8">
        <w:trPr>
          <w:trHeight w:hRule="exact" w:val="163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ind w:left="18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Повторение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ind w:left="30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пройденного</w:t>
            </w:r>
          </w:p>
          <w:p w:rsidR="00801AF8" w:rsidRPr="002C1A83" w:rsidRDefault="00801AF8" w:rsidP="00801AF8">
            <w:pPr>
              <w:widowControl w:val="0"/>
              <w:spacing w:after="0"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Вся лексика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Все модели</w:t>
            </w:r>
          </w:p>
        </w:tc>
        <w:tc>
          <w:tcPr>
            <w:tcW w:w="5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widowControl w:val="0"/>
              <w:spacing w:after="0" w:line="278" w:lineRule="exact"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Совершенствование лексических и грамматических навыков,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0" w:line="274" w:lineRule="exact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</w:p>
        </w:tc>
      </w:tr>
    </w:tbl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  <w:b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«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Репкэ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»</w:t>
      </w:r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Ямаадай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нэгэн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хоёр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гурбан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en-US"/>
              </w:rPr>
              <w:t>Yy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репкэ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гээшэб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Татанаб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татанаб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развитие умения выразить восклицание, удивление, вести счет при выполнении действий.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с.27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Маадай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Маадай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намда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ту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Татая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с.26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Моодэй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Моодэй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Маанадтаа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ту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алыш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Жороодой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Жороодой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Маанадтаа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ту</w:t>
            </w:r>
            <w:r w:rsidRPr="002C1A83">
              <w:rPr>
                <w:rFonts w:ascii="Times New Roman" w:eastAsia="Calibri" w:hAnsi="Times New Roman" w:cs="Times New Roman"/>
                <w:lang w:val="en-US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алыш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172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5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занятие.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Тэмээдэй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Ура!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Гараа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Гансаараа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-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ядааб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хамтаараа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шадаабди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и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Отработка умения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38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after="60" w:line="230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Пять</w:t>
            </w:r>
          </w:p>
          <w:p w:rsidR="00801AF8" w:rsidRPr="002C1A83" w:rsidRDefault="00801AF8" w:rsidP="00801AF8">
            <w:pPr>
              <w:widowControl w:val="0"/>
              <w:spacing w:before="60" w:line="230" w:lineRule="exact"/>
              <w:rPr>
                <w:rFonts w:ascii="Times New Roman" w:eastAsia="Times New Roman" w:hAnsi="Times New Roman" w:cs="Times New Roman"/>
              </w:rPr>
            </w:pPr>
            <w:r w:rsidRPr="002C1A83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 w:bidi="ru-RU"/>
              </w:rPr>
              <w:t>драгоценностей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знаний о пяти видах животных в традиционной культуре бурят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с.32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Комплексное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«Помоги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хозяйке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собрать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животных»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речевые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с.33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Помоги мамам- животным найти детенышей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речевые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с.34 Игра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 - повторение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речевые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Повторение пройденного материала. Совершенствование лексических навыков, умения 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lastRenderedPageBreak/>
              <w:t>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2C1A83" w:rsidRDefault="00275A3A" w:rsidP="00801AF8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 w:bidi="ru-RU"/>
        </w:rPr>
      </w:pPr>
      <w:proofErr w:type="spellStart"/>
      <w:r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Темэ</w:t>
      </w:r>
      <w:proofErr w:type="spellEnd"/>
      <w:r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 xml:space="preserve">: </w:t>
      </w:r>
      <w:proofErr w:type="spellStart"/>
      <w:r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Гур</w:t>
      </w:r>
      <w:r w:rsidR="00801AF8"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бан</w:t>
      </w:r>
      <w:proofErr w:type="spellEnd"/>
      <w:r w:rsidR="00801AF8"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 xml:space="preserve"> </w:t>
      </w:r>
      <w:proofErr w:type="spellStart"/>
      <w:r w:rsidR="00801AF8" w:rsidRPr="002C1A83">
        <w:rPr>
          <w:rFonts w:ascii="Times New Roman" w:eastAsia="Times New Roman" w:hAnsi="Times New Roman" w:cs="Times New Roman"/>
          <w:i/>
          <w:iCs/>
          <w:color w:val="000000"/>
          <w:u w:val="single"/>
          <w:lang w:eastAsia="ru-RU" w:bidi="ru-RU"/>
        </w:rPr>
        <w:t>поршоонхо</w:t>
      </w:r>
      <w:proofErr w:type="spellEnd"/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</w:rPr>
      </w:pPr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жаахан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Би НУФ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гэжэ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нэрэтэйб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с.39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ундэр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набтар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згээ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с.41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3-1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Модон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шулуун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эеы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Би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модон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гэртэйб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Учебное занятие 3-2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Сагаан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улаан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ногоон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хара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, шара.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Сагаан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гое.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представиться, описать предмет. Развитие умения описать предмет.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с.45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Раскраска 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Минин,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шинии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тэрэнэй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тэдэнэй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минии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представиться, описать предмет. Формировать умения указать на принадлежность предмета определенному лицу.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с.42 Игра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Гэртээ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ороо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1AF8" w:rsidRPr="002C1A83" w:rsidRDefault="00801AF8" w:rsidP="00801AF8">
            <w:pPr>
              <w:widowControl w:val="0"/>
              <w:spacing w:before="60" w:line="230" w:lineRule="exact"/>
              <w:rPr>
                <w:rFonts w:ascii="Times New Roman" w:eastAsia="Times New Roman" w:hAnsi="Times New Roman" w:cs="Times New Roman"/>
              </w:rPr>
            </w:pPr>
            <w:r w:rsidRPr="002C1A83">
              <w:rPr>
                <w:rFonts w:ascii="Times New Roman" w:eastAsia="Times New Roman" w:hAnsi="Times New Roman" w:cs="Times New Roman"/>
                <w:lang w:bidi="ru-RU"/>
              </w:rPr>
              <w:t>Учебное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гоёб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Сагаан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гоё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высказать свое мнение.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44 Игра «Угадай-ка»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 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умения описать предмет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Лепка 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умения описать предмет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Конструирование 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грамматических навыков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41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2C1A83" w:rsidRDefault="002C1A83" w:rsidP="00801AF8">
      <w:pPr>
        <w:spacing w:after="0"/>
        <w:rPr>
          <w:rFonts w:ascii="Times New Roman" w:eastAsia="Calibri" w:hAnsi="Times New Roman" w:cs="Times New Roman"/>
        </w:rPr>
      </w:pPr>
    </w:p>
    <w:p w:rsidR="002C1A83" w:rsidRPr="002C1A83" w:rsidRDefault="002C1A83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BA3082" w:rsidRDefault="00BA3082" w:rsidP="00801AF8">
      <w:pPr>
        <w:spacing w:after="0"/>
        <w:rPr>
          <w:rFonts w:ascii="Calibri" w:eastAsia="Calibri" w:hAnsi="Calibri" w:cs="Times New Roman"/>
        </w:rPr>
      </w:pPr>
    </w:p>
    <w:p w:rsidR="00BA3082" w:rsidRPr="00801AF8" w:rsidRDefault="00BA3082" w:rsidP="00801AF8">
      <w:pPr>
        <w:spacing w:after="0"/>
        <w:rPr>
          <w:rFonts w:ascii="Calibri" w:eastAsia="Calibri" w:hAnsi="Calibri" w:cs="Times New Roman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lastRenderedPageBreak/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: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Сагаалган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.</w:t>
      </w:r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909"/>
        <w:gridCol w:w="2577"/>
        <w:gridCol w:w="3003"/>
        <w:gridCol w:w="5079"/>
        <w:gridCol w:w="2593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Интеграция тем: Я - человек; Моя семья; Мой город; Домашние животные; Счет;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909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7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0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79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90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Комплексное занятие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Сагаалган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: Развитие бурятской речи, Музыка, Ритмика, Художественная деятельность, Физическая культура</w:t>
            </w:r>
          </w:p>
        </w:tc>
        <w:tc>
          <w:tcPr>
            <w:tcW w:w="257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изученная лексика</w:t>
            </w:r>
          </w:p>
        </w:tc>
        <w:tc>
          <w:tcPr>
            <w:tcW w:w="300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Все модели</w:t>
            </w:r>
          </w:p>
        </w:tc>
        <w:tc>
          <w:tcPr>
            <w:tcW w:w="507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задавать вопрос, поздороваться, представиться, умения вести этикетный диалог при встрече гостей Совершенствование речевых навыков, умения считать до пяти, рассказывать о своей семье. Совершенствование лексических и речевых навыков, формирование умения позвать на помощь, призвать к совместному действию, выразить согласие.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представиться, описать предмет</w:t>
            </w:r>
          </w:p>
        </w:tc>
        <w:tc>
          <w:tcPr>
            <w:tcW w:w="259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Игра: «Встреча гостей»;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Конструирование бурятской шапки; Разучивание песни;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Ёохор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;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Стрельба из лука; Лепка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0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Познавательное занятие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 Новый год по лунному календарю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«</w:t>
            </w:r>
            <w:proofErr w:type="spellStart"/>
            <w:r w:rsidRPr="002C1A83">
              <w:rPr>
                <w:rFonts w:ascii="Times New Roman" w:eastAsia="Calibri" w:hAnsi="Times New Roman" w:cs="Times New Roman"/>
              </w:rPr>
              <w:t>Сагаалган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257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0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79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Знакомство детей с традиционной культурой бурят.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Приобщить детей к истокам бурятской национальной культуры. 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Знакомство детей с аутентичной информацией, отражающей особенности быта и семейных традиций в семьях бурят.</w:t>
            </w:r>
          </w:p>
        </w:tc>
        <w:tc>
          <w:tcPr>
            <w:tcW w:w="259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Презентация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161" w:type="dxa"/>
            <w:gridSpan w:val="5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 xml:space="preserve">Утренник </w:t>
            </w:r>
          </w:p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 старших и подготовительных группах</w:t>
            </w:r>
          </w:p>
        </w:tc>
      </w:tr>
    </w:tbl>
    <w:p w:rsidR="00801AF8" w:rsidRPr="002C1A83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BA3082" w:rsidRPr="00801AF8" w:rsidRDefault="00BA3082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lastRenderedPageBreak/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«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  <w:lang w:val="en-US"/>
        </w:rPr>
        <w:t>hалан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  <w:lang w:val="en-US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  <w:lang w:val="en-US"/>
        </w:rPr>
        <w:t>hама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»</w:t>
      </w:r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Интеграция тем: Я - человек; Моя С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емья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; Мой город; Счет; Цвета; Одежда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Названия одежды: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ойм</w:t>
            </w:r>
            <w:proofErr w:type="spellEnd"/>
            <w:proofErr w:type="gramStart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gram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он,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ю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бкэ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навыков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ан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Ьама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хубсаЬамни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хааиаб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бэдэрхысэ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бэдэрэ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выражать согласие, задавать вопрос, говорить поговорку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67 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бэ?»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Мэдэнэгуйб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хаанаб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О-о!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олооб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байна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Формирование умения задавать вопрос, выражать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восклипание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и сообщать информацию.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умения говорить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Ьама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Тургоер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Тургэлыш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тургэлыш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Тургоер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Гуталаа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выражать приказание, послушание, комментировать свои действия и сообщать информацию.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Малгайгаа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хубсалааб</w:t>
            </w:r>
            <w:proofErr w:type="spellEnd"/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сообщать информацию.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с.64 Игра «Кто быстрее оденет друга, Подругу»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малгай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бээлэй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дэгэл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самса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гутал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умдэн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ойм</w:t>
            </w:r>
            <w:proofErr w:type="spellEnd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 w:eastAsia="ru-RU" w:bidi="ru-RU"/>
              </w:rPr>
              <w:t>h</w:t>
            </w: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 xml:space="preserve">он,, </w:t>
            </w:r>
            <w:proofErr w:type="spellStart"/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юбкэ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Дэгэлээ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тайлааб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Бэрхэш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умения сообщать информацию и выражать похвалу.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Рабочая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тетрад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ь с.51 Игра «Одень детей по погоде»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Тург</w:t>
            </w:r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элыш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тургэлыш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Тургоор</w:t>
            </w:r>
            <w:proofErr w:type="spellEnd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="00275A3A" w:rsidRPr="002C1A83">
              <w:rPr>
                <w:rFonts w:ascii="Times New Roman" w:eastAsia="Calibri" w:hAnsi="Times New Roman" w:cs="Times New Roman"/>
                <w:lang w:bidi="ru-RU"/>
              </w:rPr>
              <w:t>тургоо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!»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малгайгаа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самсаа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умдооб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»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64 Игра «Кто быстрее оденет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друга/подругу»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пройденного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материала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сэсэрлигтээ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бэрхээр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байгааб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Би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хубсаh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a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яа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тайлааб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байрадань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табяаб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Default="00801AF8" w:rsidP="00801AF8">
      <w:pPr>
        <w:spacing w:after="0"/>
        <w:rPr>
          <w:rFonts w:ascii="Times New Roman" w:eastAsia="Calibri" w:hAnsi="Times New Roman" w:cs="Times New Roman"/>
        </w:rPr>
      </w:pPr>
    </w:p>
    <w:p w:rsidR="002C1A83" w:rsidRPr="002C1A83" w:rsidRDefault="002C1A83" w:rsidP="00801AF8">
      <w:pPr>
        <w:spacing w:after="0"/>
        <w:rPr>
          <w:rFonts w:ascii="Times New Roman" w:eastAsia="Calibri" w:hAnsi="Times New Roman" w:cs="Times New Roman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lastRenderedPageBreak/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: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Балма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баабгай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хоер</w:t>
      </w:r>
      <w:proofErr w:type="spellEnd"/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Инт</w:t>
            </w:r>
            <w:r w:rsidR="00C512A9" w:rsidRPr="002C1A83">
              <w:rPr>
                <w:rFonts w:ascii="Times New Roman" w:eastAsia="Calibri" w:hAnsi="Times New Roman" w:cs="Times New Roman"/>
                <w:lang w:bidi="ru-RU"/>
              </w:rPr>
              <w:t>еграция тем: Я - человек; Моя С</w:t>
            </w:r>
            <w:r w:rsidRPr="002C1A83">
              <w:rPr>
                <w:rFonts w:ascii="Times New Roman" w:eastAsia="Calibri" w:hAnsi="Times New Roman" w:cs="Times New Roman"/>
                <w:lang w:bidi="ru-RU"/>
              </w:rPr>
              <w:t>емья; Мой город; Счет; Цвета; Одежда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наадаха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зураха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эдеэлхэ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Баабгай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наадая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!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Угы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дурамни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угуй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пригласить собеседника к совместному действию, выразить согласие или отказ от предложения собеседника.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65 (67)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бэ?»</w:t>
            </w:r>
          </w:p>
        </w:tc>
      </w:tr>
      <w:tr w:rsidR="00801AF8" w:rsidRPr="002C1A83" w:rsidTr="002C1A83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Эдихэ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дурагуй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Балма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Балма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дурагуй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выразить отношение к действию - нравится/ не нравиться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с.66 Игра «Что изменилось?»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</w:rPr>
              <w:t>Тиихэ</w:t>
            </w:r>
            <w:proofErr w:type="spellEnd"/>
            <w:r w:rsidRPr="002C1A8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Панда, ши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хатарха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дуратай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представить и познакомить собеседников, узнать, чем любит/ не любит заниматься собеседник.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бообо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Ьонгино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амтатай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Панда,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эди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Бууза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амтатай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 мнение собеседника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с.68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Шубуун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хэрмэн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байха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байдаг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бэ?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хэрмэн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байдаг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с.66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Учебное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Мур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мэдэхэ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мур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бэ?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Энэ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хэрмэнэй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мур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лексико-грамматических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с.70 (66)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«Что изменилось?»</w:t>
            </w:r>
          </w:p>
        </w:tc>
      </w:tr>
      <w:tr w:rsidR="00801AF8" w:rsidRPr="002C1A83" w:rsidTr="002C1A83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 повторение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представить и познакомить собеседников, узнать, чем любит/ не любит заниматься собеседник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801AF8" w:rsidRPr="00801AF8" w:rsidRDefault="00801AF8" w:rsidP="00801AF8">
      <w:pPr>
        <w:spacing w:after="0"/>
        <w:rPr>
          <w:rFonts w:ascii="Calibri" w:eastAsia="Calibri" w:hAnsi="Calibri" w:cs="Times New Roman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BA3082" w:rsidRPr="00801AF8" w:rsidRDefault="00BA3082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  <w:bookmarkStart w:id="9" w:name="_GoBack"/>
      <w:bookmarkEnd w:id="9"/>
    </w:p>
    <w:p w:rsidR="00801AF8" w:rsidRPr="00801AF8" w:rsidRDefault="00801AF8" w:rsidP="00801AF8">
      <w:pPr>
        <w:spacing w:after="0"/>
        <w:jc w:val="center"/>
        <w:rPr>
          <w:rFonts w:ascii="Calibri" w:eastAsia="Calibri" w:hAnsi="Calibri" w:cs="Times New Roman"/>
          <w:b/>
          <w:i/>
          <w:u w:val="single"/>
        </w:rPr>
      </w:pPr>
    </w:p>
    <w:p w:rsidR="00801AF8" w:rsidRPr="002C1A83" w:rsidRDefault="00801AF8" w:rsidP="00801AF8">
      <w:pPr>
        <w:spacing w:after="0"/>
        <w:jc w:val="center"/>
        <w:rPr>
          <w:rFonts w:ascii="Times New Roman" w:eastAsia="Calibri" w:hAnsi="Times New Roman" w:cs="Times New Roman"/>
          <w:b/>
          <w:i/>
          <w:u w:val="single"/>
        </w:rPr>
      </w:pP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lastRenderedPageBreak/>
        <w:t>Темэ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: «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Улаан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 xml:space="preserve"> </w:t>
      </w:r>
      <w:proofErr w:type="spellStart"/>
      <w:r w:rsidRPr="002C1A83">
        <w:rPr>
          <w:rFonts w:ascii="Times New Roman" w:eastAsia="Calibri" w:hAnsi="Times New Roman" w:cs="Times New Roman"/>
          <w:b/>
          <w:i/>
          <w:u w:val="single"/>
        </w:rPr>
        <w:t>малгайхан</w:t>
      </w:r>
      <w:proofErr w:type="spellEnd"/>
      <w:r w:rsidRPr="002C1A83">
        <w:rPr>
          <w:rFonts w:ascii="Times New Roman" w:eastAsia="Calibri" w:hAnsi="Times New Roman" w:cs="Times New Roman"/>
          <w:b/>
          <w:i/>
          <w:u w:val="single"/>
        </w:rPr>
        <w:t>»</w:t>
      </w:r>
    </w:p>
    <w:tbl>
      <w:tblPr>
        <w:tblStyle w:val="a4"/>
        <w:tblW w:w="15624" w:type="dxa"/>
        <w:tblLook w:val="04A0" w:firstRow="1" w:lastRow="0" w:firstColumn="1" w:lastColumn="0" w:noHBand="0" w:noVBand="1"/>
      </w:tblPr>
      <w:tblGrid>
        <w:gridCol w:w="463"/>
        <w:gridCol w:w="1868"/>
        <w:gridCol w:w="2585"/>
        <w:gridCol w:w="3015"/>
        <w:gridCol w:w="5096"/>
        <w:gridCol w:w="2597"/>
      </w:tblGrid>
      <w:tr w:rsidR="00801AF8" w:rsidRPr="002C1A83" w:rsidTr="00801AF8">
        <w:trPr>
          <w:trHeight w:val="276"/>
        </w:trPr>
        <w:tc>
          <w:tcPr>
            <w:tcW w:w="15624" w:type="dxa"/>
            <w:gridSpan w:val="6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Интеграция тем: Я - человек; Моя С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емья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; Мой город; Счет; Цвета; Одежда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Тема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Речевая модель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Цели и задачи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Средство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1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Ерэхэ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ошохо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абаашаха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саашаа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Улаан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малгайхан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ерыш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наашаа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Формирование лексических и речевых навыков, умения выразить просьбу.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90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2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Хайшаа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тиишээ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иишээ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дутэ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холо</w:t>
            </w:r>
            <w:proofErr w:type="spellEnd"/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-Ши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хаашаа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ошонобши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Тиишээ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узнать, куда направляется собеседник.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 74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3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Тоодэй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275A3A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Бэетнай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proofErr w:type="gram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гу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275A3A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gramStart"/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proofErr w:type="gramEnd"/>
            <w:r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даа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айн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вести этикетный диалог при встрече с пожилым человеком.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4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Шэхэн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июдэн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хамар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шудэн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Тоодэй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юундэ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шэхэн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иимэ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гээшэб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-</w:t>
            </w:r>
            <w:r w:rsidRPr="002C1A83">
              <w:rPr>
                <w:rFonts w:ascii="Times New Roman" w:eastAsia="Calibri" w:hAnsi="Times New Roman" w:cs="Times New Roman"/>
                <w:lang w:val="en-US" w:bidi="ru-RU"/>
              </w:rPr>
              <w:t>h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айнаар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дуулахын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тулоо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 информацию, используя специальный вопрос.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тетрадь» с. 75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5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Баяр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хургэхэ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,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дахан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3015" w:type="dxa"/>
          </w:tcPr>
          <w:p w:rsidR="00801AF8" w:rsidRPr="002C1A83" w:rsidRDefault="00275A3A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Эжыдээ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баярые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хургоо</w:t>
            </w:r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рэй</w:t>
            </w:r>
            <w:proofErr w:type="spellEnd"/>
            <w:r w:rsidR="00801AF8" w:rsidRPr="002C1A83">
              <w:rPr>
                <w:rFonts w:ascii="Times New Roman" w:eastAsia="Calibri" w:hAnsi="Times New Roman" w:cs="Times New Roman"/>
                <w:lang w:bidi="ru-RU"/>
              </w:rPr>
              <w:t>!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Дахин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эжытэеэ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ерээрэй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.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 грамматических и речевых навыков, умения высказать собеседнику напутствие.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Учебное: занятие 6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Развитие лексических и речевых навыков, умения узнать информацию, используя специальный вопрос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Рабочая тетрадь с.73 Игра «Найди лишнее слово»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 грамматических и речевых навыков, умения высказать собеседнику напутствие.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 «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Юундэ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танай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...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иимэ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томо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гээшэб</w:t>
            </w:r>
            <w:proofErr w:type="spellEnd"/>
            <w:r w:rsidRPr="002C1A83">
              <w:rPr>
                <w:rFonts w:ascii="Times New Roman" w:eastAsia="Calibri" w:hAnsi="Times New Roman" w:cs="Times New Roman"/>
                <w:lang w:bidi="ru-RU"/>
              </w:rPr>
              <w:t>?»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Внеучебное</w:t>
            </w:r>
            <w:proofErr w:type="spellEnd"/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занятие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Совершенствование лексико- грамматических и речевых навыков, умения высказать собеседнику' напутствие.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Физические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упражнения</w:t>
            </w:r>
          </w:p>
        </w:tc>
      </w:tr>
      <w:tr w:rsidR="00801AF8" w:rsidRPr="002C1A83" w:rsidTr="00801AF8">
        <w:trPr>
          <w:trHeight w:val="276"/>
        </w:trPr>
        <w:tc>
          <w:tcPr>
            <w:tcW w:w="463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868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пройденного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материала</w:t>
            </w:r>
          </w:p>
        </w:tc>
        <w:tc>
          <w:tcPr>
            <w:tcW w:w="258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Вся пройденная лексика</w:t>
            </w:r>
          </w:p>
        </w:tc>
        <w:tc>
          <w:tcPr>
            <w:tcW w:w="3015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eastAsia="ru-RU" w:bidi="ru-RU"/>
              </w:rPr>
              <w:t>Все модели</w:t>
            </w:r>
          </w:p>
        </w:tc>
        <w:tc>
          <w:tcPr>
            <w:tcW w:w="5096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Повторение пройденного материала. Совершенствование лексических навыков, умения говорения</w:t>
            </w:r>
          </w:p>
        </w:tc>
        <w:tc>
          <w:tcPr>
            <w:tcW w:w="2597" w:type="dxa"/>
          </w:tcPr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  <w:lang w:bidi="ru-RU"/>
              </w:rPr>
            </w:pPr>
            <w:r w:rsidRPr="002C1A83">
              <w:rPr>
                <w:rFonts w:ascii="Times New Roman" w:eastAsia="Calibri" w:hAnsi="Times New Roman" w:cs="Times New Roman"/>
                <w:lang w:bidi="ru-RU"/>
              </w:rPr>
              <w:t>Игра</w:t>
            </w:r>
          </w:p>
          <w:p w:rsidR="00801AF8" w:rsidRPr="002C1A83" w:rsidRDefault="00801AF8" w:rsidP="00801AF8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2C1A83">
              <w:rPr>
                <w:rFonts w:ascii="Times New Roman" w:eastAsia="Calibri" w:hAnsi="Times New Roman" w:cs="Times New Roman"/>
                <w:lang w:bidi="ru-RU"/>
              </w:rPr>
              <w:t>инсценирование</w:t>
            </w:r>
            <w:proofErr w:type="spellEnd"/>
          </w:p>
        </w:tc>
      </w:tr>
    </w:tbl>
    <w:p w:rsidR="0096581E" w:rsidRPr="002C1A83" w:rsidRDefault="0096581E" w:rsidP="00801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AF8" w:rsidRPr="002C1A83" w:rsidRDefault="00801AF8" w:rsidP="00801A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1AF8" w:rsidRDefault="00801AF8" w:rsidP="00801AF8">
      <w:pPr>
        <w:jc w:val="center"/>
        <w:rPr>
          <w:sz w:val="28"/>
          <w:szCs w:val="28"/>
        </w:rPr>
      </w:pPr>
    </w:p>
    <w:p w:rsidR="00801AF8" w:rsidRDefault="00801AF8" w:rsidP="00801AF8">
      <w:pPr>
        <w:jc w:val="center"/>
        <w:rPr>
          <w:sz w:val="28"/>
          <w:szCs w:val="28"/>
        </w:rPr>
      </w:pPr>
    </w:p>
    <w:p w:rsidR="00801AF8" w:rsidRDefault="00801AF8" w:rsidP="00801AF8">
      <w:pPr>
        <w:jc w:val="center"/>
        <w:rPr>
          <w:sz w:val="28"/>
          <w:szCs w:val="28"/>
        </w:rPr>
        <w:sectPr w:rsidR="00801AF8" w:rsidSect="00801AF8">
          <w:pgSz w:w="16840" w:h="11900" w:orient="landscape"/>
          <w:pgMar w:top="720" w:right="720" w:bottom="720" w:left="720" w:header="0" w:footer="6" w:gutter="0"/>
          <w:cols w:space="720"/>
          <w:noEndnote/>
          <w:docGrid w:linePitch="360"/>
        </w:sectPr>
      </w:pPr>
    </w:p>
    <w:p w:rsidR="00801AF8" w:rsidRDefault="00801AF8" w:rsidP="00801AF8">
      <w:pPr>
        <w:spacing w:after="0"/>
        <w:jc w:val="center"/>
        <w:rPr>
          <w:rFonts w:ascii="Times New Roman" w:eastAsia="Calibri" w:hAnsi="Times New Roman" w:cs="Times New Roman"/>
          <w:sz w:val="28"/>
          <w:lang w:bidi="ru-RU"/>
        </w:rPr>
      </w:pPr>
      <w:bookmarkStart w:id="10" w:name="bookmark11"/>
      <w:r w:rsidRPr="00801AF8">
        <w:rPr>
          <w:rFonts w:ascii="Times New Roman" w:eastAsia="Calibri" w:hAnsi="Times New Roman" w:cs="Times New Roman"/>
          <w:sz w:val="28"/>
          <w:lang w:bidi="ru-RU"/>
        </w:rPr>
        <w:lastRenderedPageBreak/>
        <w:t>ЛИТЕРАТУРА:</w:t>
      </w:r>
      <w:bookmarkEnd w:id="10"/>
    </w:p>
    <w:p w:rsidR="00C512A9" w:rsidRPr="00801AF8" w:rsidRDefault="00C512A9" w:rsidP="00801AF8">
      <w:pPr>
        <w:spacing w:after="0"/>
        <w:jc w:val="center"/>
        <w:rPr>
          <w:rFonts w:ascii="Times New Roman" w:eastAsia="Calibri" w:hAnsi="Times New Roman" w:cs="Times New Roman"/>
          <w:sz w:val="28"/>
          <w:lang w:bidi="ru-RU"/>
        </w:rPr>
      </w:pPr>
    </w:p>
    <w:p w:rsid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Гунжитова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Г-Х. Ц.,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Дареева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О.А.,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Шожоева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Б.Д. </w:t>
      </w:r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«</w:t>
      </w:r>
      <w:proofErr w:type="spellStart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Амар</w:t>
      </w:r>
      <w:proofErr w:type="spellEnd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 xml:space="preserve"> </w:t>
      </w:r>
      <w:proofErr w:type="spellStart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мэндэ</w:t>
      </w:r>
      <w:proofErr w:type="spellEnd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-э!»</w:t>
      </w:r>
      <w:proofErr w:type="gramStart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.</w:t>
      </w:r>
      <w:proofErr w:type="gramEnd"/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 xml:space="preserve"> </w:t>
      </w:r>
      <w:proofErr w:type="gramStart"/>
      <w:r w:rsidRPr="00C512A9">
        <w:rPr>
          <w:rFonts w:ascii="Times New Roman" w:eastAsia="Calibri" w:hAnsi="Times New Roman" w:cs="Times New Roman"/>
          <w:sz w:val="28"/>
          <w:lang w:bidi="ru-RU"/>
        </w:rPr>
        <w:t>н</w:t>
      </w:r>
      <w:proofErr w:type="gram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ачальный курс бурятского языка для детей старшего </w:t>
      </w:r>
      <w:r w:rsidRPr="00C512A9">
        <w:rPr>
          <w:rFonts w:ascii="Times New Roman" w:eastAsia="Calibri" w:hAnsi="Times New Roman" w:cs="Times New Roman"/>
          <w:bCs/>
          <w:sz w:val="28"/>
          <w:lang w:bidi="ru-RU"/>
        </w:rPr>
        <w:t>дошкольного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возраста: книга для учителя и родителей. — Улан-Удэ: ГБУ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г</w:t>
      </w:r>
      <w:proofErr w:type="gramStart"/>
      <w:r w:rsidRPr="00C512A9">
        <w:rPr>
          <w:rFonts w:ascii="Times New Roman" w:eastAsia="Calibri" w:hAnsi="Times New Roman" w:cs="Times New Roman"/>
          <w:sz w:val="28"/>
          <w:lang w:bidi="ru-RU"/>
        </w:rPr>
        <w:t>Ц«</w:t>
      </w:r>
      <w:proofErr w:type="gramEnd"/>
      <w:r w:rsidRPr="00C512A9">
        <w:rPr>
          <w:rFonts w:ascii="Times New Roman" w:eastAsia="Calibri" w:hAnsi="Times New Roman" w:cs="Times New Roman"/>
          <w:sz w:val="28"/>
          <w:lang w:bidi="ru-RU"/>
        </w:rPr>
        <w:t>Бэлиг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>», 2014. -32 стр.</w:t>
      </w:r>
    </w:p>
    <w:p w:rsid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Гразин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Т.И., Тимощук </w:t>
      </w:r>
      <w:r w:rsidRPr="00C512A9">
        <w:rPr>
          <w:rFonts w:ascii="Times New Roman" w:eastAsia="Calibri" w:hAnsi="Times New Roman" w:cs="Times New Roman"/>
          <w:bCs/>
          <w:sz w:val="28"/>
          <w:lang w:bidi="ru-RU"/>
        </w:rPr>
        <w:t xml:space="preserve">Л.Е. 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«Развитие речи детей </w:t>
      </w:r>
      <w:r w:rsidRPr="00C512A9">
        <w:rPr>
          <w:rFonts w:ascii="Times New Roman" w:eastAsia="Calibri" w:hAnsi="Times New Roman" w:cs="Times New Roman"/>
          <w:bCs/>
          <w:sz w:val="28"/>
          <w:lang w:bidi="ru-RU"/>
        </w:rPr>
        <w:t>4-5 лет». - М.</w:t>
      </w:r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 xml:space="preserve"> 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>Просвещение, 2004</w:t>
      </w:r>
    </w:p>
    <w:p w:rsidR="00C512A9" w:rsidRP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Козлова С.А., Куликова Т.А. «Дошкольная педагогика». - М. </w:t>
      </w:r>
      <w:r w:rsidRPr="00C512A9">
        <w:rPr>
          <w:rFonts w:ascii="Times New Roman" w:eastAsia="Calibri" w:hAnsi="Times New Roman" w:cs="Times New Roman"/>
          <w:sz w:val="28"/>
          <w:lang w:bidi="en-US"/>
        </w:rPr>
        <w:t>AKADE</w:t>
      </w:r>
      <w:r w:rsidRPr="00C512A9">
        <w:rPr>
          <w:rFonts w:ascii="Times New Roman" w:eastAsia="Calibri" w:hAnsi="Times New Roman" w:cs="Times New Roman"/>
          <w:sz w:val="28"/>
          <w:lang w:val="en-US" w:bidi="en-US"/>
        </w:rPr>
        <w:t>MI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, </w:t>
      </w:r>
      <w:r w:rsidRPr="00C512A9">
        <w:rPr>
          <w:rFonts w:ascii="Times New Roman" w:eastAsia="Calibri" w:hAnsi="Times New Roman" w:cs="Times New Roman"/>
          <w:b/>
          <w:bCs/>
          <w:sz w:val="28"/>
          <w:lang w:bidi="ru-RU"/>
        </w:rPr>
        <w:t>2001.</w:t>
      </w:r>
    </w:p>
    <w:p w:rsid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Фалькович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Т.А., </w:t>
      </w:r>
      <w:proofErr w:type="spellStart"/>
      <w:r w:rsidRPr="00C512A9">
        <w:rPr>
          <w:rFonts w:ascii="Times New Roman" w:eastAsia="Calibri" w:hAnsi="Times New Roman" w:cs="Times New Roman"/>
          <w:sz w:val="28"/>
          <w:lang w:bidi="ru-RU"/>
        </w:rPr>
        <w:t>Барылкина</w:t>
      </w:r>
      <w:proofErr w:type="spellEnd"/>
      <w:r w:rsidRPr="00C512A9">
        <w:rPr>
          <w:rFonts w:ascii="Times New Roman" w:eastAsia="Calibri" w:hAnsi="Times New Roman" w:cs="Times New Roman"/>
          <w:sz w:val="28"/>
          <w:lang w:bidi="ru-RU"/>
        </w:rPr>
        <w:t xml:space="preserve"> Л.П. «Развитие речи, подготовка к освоению письма». - М.: ВАКО, 2005.</w:t>
      </w:r>
    </w:p>
    <w:p w:rsidR="00801AF8" w:rsidRPr="00C512A9" w:rsidRDefault="00801AF8" w:rsidP="00C512A9">
      <w:pPr>
        <w:pStyle w:val="a3"/>
        <w:numPr>
          <w:ilvl w:val="0"/>
          <w:numId w:val="9"/>
        </w:numPr>
        <w:spacing w:after="0"/>
        <w:jc w:val="both"/>
        <w:rPr>
          <w:rFonts w:ascii="Times New Roman" w:eastAsia="Calibri" w:hAnsi="Times New Roman" w:cs="Times New Roman"/>
          <w:sz w:val="28"/>
          <w:lang w:bidi="ru-RU"/>
        </w:rPr>
      </w:pPr>
      <w:r w:rsidRPr="00C512A9">
        <w:rPr>
          <w:rFonts w:ascii="Times New Roman" w:eastAsia="Calibri" w:hAnsi="Times New Roman" w:cs="Times New Roman"/>
          <w:sz w:val="28"/>
          <w:lang w:bidi="ru-RU"/>
        </w:rPr>
        <w:t>Чимбеева З.Д. «К вопросу ориентации на мотивацию овладения бурятским языком». - Современные п</w:t>
      </w:r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>роблемы филологии</w:t>
      </w:r>
      <w:proofErr w:type="gramStart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>.</w:t>
      </w:r>
      <w:proofErr w:type="gramEnd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 xml:space="preserve"> - </w:t>
      </w:r>
      <w:proofErr w:type="gramStart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>с</w:t>
      </w:r>
      <w:proofErr w:type="gramEnd"/>
      <w:r w:rsidR="009673AB" w:rsidRPr="00C512A9">
        <w:rPr>
          <w:rFonts w:ascii="Times New Roman" w:eastAsia="Calibri" w:hAnsi="Times New Roman" w:cs="Times New Roman"/>
          <w:sz w:val="28"/>
          <w:lang w:bidi="ru-RU"/>
        </w:rPr>
        <w:t xml:space="preserve">.197 – 199. </w:t>
      </w:r>
      <w:r w:rsidRPr="00C512A9">
        <w:rPr>
          <w:rFonts w:ascii="Times New Roman" w:eastAsia="Calibri" w:hAnsi="Times New Roman" w:cs="Times New Roman"/>
          <w:sz w:val="28"/>
          <w:lang w:bidi="ru-RU"/>
        </w:rPr>
        <w:t>- Улан- Удэ: Издательство БГУ, 2003.</w:t>
      </w:r>
    </w:p>
    <w:p w:rsidR="00801AF8" w:rsidRDefault="00801AF8" w:rsidP="00801AF8">
      <w:pPr>
        <w:jc w:val="center"/>
        <w:rPr>
          <w:sz w:val="28"/>
          <w:szCs w:val="28"/>
        </w:rPr>
      </w:pPr>
    </w:p>
    <w:p w:rsidR="00801AF8" w:rsidRPr="00A16EF1" w:rsidRDefault="00801AF8" w:rsidP="00801AF8">
      <w:pPr>
        <w:jc w:val="center"/>
        <w:rPr>
          <w:sz w:val="28"/>
          <w:szCs w:val="28"/>
        </w:rPr>
      </w:pPr>
    </w:p>
    <w:sectPr w:rsidR="00801AF8" w:rsidRPr="00A16EF1" w:rsidSect="00801AF8">
      <w:pgSz w:w="11900" w:h="16840"/>
      <w:pgMar w:top="720" w:right="720" w:bottom="720" w:left="720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92EDB"/>
    <w:multiLevelType w:val="multilevel"/>
    <w:tmpl w:val="88EADB1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F64AB8"/>
    <w:multiLevelType w:val="hybridMultilevel"/>
    <w:tmpl w:val="F69699F2"/>
    <w:lvl w:ilvl="0" w:tplc="0C2C59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65B06"/>
    <w:multiLevelType w:val="multilevel"/>
    <w:tmpl w:val="0CE2AE8C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3E4173"/>
    <w:multiLevelType w:val="multilevel"/>
    <w:tmpl w:val="2FC61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517049"/>
    <w:multiLevelType w:val="hybridMultilevel"/>
    <w:tmpl w:val="D714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CF2AE7"/>
    <w:multiLevelType w:val="multilevel"/>
    <w:tmpl w:val="190AD6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646760"/>
    <w:multiLevelType w:val="multilevel"/>
    <w:tmpl w:val="1C02D2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6C7293"/>
    <w:multiLevelType w:val="multilevel"/>
    <w:tmpl w:val="683884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BF1B39"/>
    <w:multiLevelType w:val="multilevel"/>
    <w:tmpl w:val="28EE9C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2605CE"/>
    <w:multiLevelType w:val="multilevel"/>
    <w:tmpl w:val="9EA0F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475"/>
    <w:rsid w:val="000222B4"/>
    <w:rsid w:val="000B3A4D"/>
    <w:rsid w:val="00190DEC"/>
    <w:rsid w:val="00267C78"/>
    <w:rsid w:val="00275A3A"/>
    <w:rsid w:val="002C1A83"/>
    <w:rsid w:val="00465475"/>
    <w:rsid w:val="006024D6"/>
    <w:rsid w:val="00801AF8"/>
    <w:rsid w:val="0096581E"/>
    <w:rsid w:val="009673AB"/>
    <w:rsid w:val="00A16EF1"/>
    <w:rsid w:val="00A45B18"/>
    <w:rsid w:val="00BA3082"/>
    <w:rsid w:val="00C135B9"/>
    <w:rsid w:val="00C512A9"/>
    <w:rsid w:val="00C746A6"/>
    <w:rsid w:val="00D05E77"/>
    <w:rsid w:val="00DE2C83"/>
    <w:rsid w:val="00E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EF1"/>
    <w:pPr>
      <w:ind w:left="720"/>
      <w:contextualSpacing/>
    </w:pPr>
  </w:style>
  <w:style w:type="table" w:styleId="a4">
    <w:name w:val="Table Grid"/>
    <w:basedOn w:val="a1"/>
    <w:uiPriority w:val="39"/>
    <w:rsid w:val="00801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B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80A5A-C1CF-4AB4-BC62-F8AEC4150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3561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XTreme.ws</cp:lastModifiedBy>
  <cp:revision>9</cp:revision>
  <cp:lastPrinted>2021-05-28T05:29:00Z</cp:lastPrinted>
  <dcterms:created xsi:type="dcterms:W3CDTF">2018-01-14T05:20:00Z</dcterms:created>
  <dcterms:modified xsi:type="dcterms:W3CDTF">2021-07-01T03:45:00Z</dcterms:modified>
</cp:coreProperties>
</file>